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43207" w14:textId="77777777" w:rsidR="00626198" w:rsidRPr="00EE715A" w:rsidRDefault="00626198" w:rsidP="00626198">
      <w:pPr>
        <w:spacing w:line="320" w:lineRule="exact"/>
        <w:ind w:left="197"/>
        <w:jc w:val="both"/>
        <w:rPr>
          <w:rFonts w:eastAsia="Times New Roman" w:cstheme="minorHAnsi"/>
          <w:b/>
          <w:sz w:val="31"/>
          <w:szCs w:val="31"/>
        </w:rPr>
      </w:pPr>
      <w:r w:rsidRPr="00EE715A">
        <w:rPr>
          <w:rFonts w:cstheme="minorHAnsi"/>
          <w:b/>
          <w:color w:val="2F2F2F"/>
          <w:w w:val="105"/>
          <w:sz w:val="31"/>
        </w:rPr>
        <w:t>MĚSTSKÁ ČÁST PRAHA</w:t>
      </w:r>
      <w:r w:rsidRPr="00EE715A">
        <w:rPr>
          <w:rFonts w:cstheme="minorHAnsi"/>
          <w:b/>
          <w:color w:val="2F2F2F"/>
          <w:spacing w:val="1"/>
          <w:w w:val="105"/>
          <w:sz w:val="31"/>
        </w:rPr>
        <w:t xml:space="preserve"> </w:t>
      </w:r>
      <w:r w:rsidRPr="00EE715A">
        <w:rPr>
          <w:rFonts w:cstheme="minorHAnsi"/>
          <w:b/>
          <w:color w:val="2F2F2F"/>
          <w:w w:val="105"/>
          <w:sz w:val="31"/>
        </w:rPr>
        <w:t>3</w:t>
      </w:r>
    </w:p>
    <w:p w14:paraId="799FFA0D" w14:textId="77777777" w:rsidR="00626198" w:rsidRPr="00EE715A" w:rsidRDefault="00626198" w:rsidP="008F5AEA">
      <w:pPr>
        <w:pStyle w:val="Nadpis1"/>
        <w:spacing w:before="1" w:line="276" w:lineRule="auto"/>
        <w:ind w:left="192"/>
        <w:jc w:val="both"/>
        <w:rPr>
          <w:rFonts w:asciiTheme="minorHAnsi" w:hAnsiTheme="minorHAnsi" w:cstheme="minorHAnsi"/>
          <w:b/>
        </w:rPr>
      </w:pPr>
      <w:r w:rsidRPr="00EE715A">
        <w:rPr>
          <w:rFonts w:asciiTheme="minorHAnsi" w:hAnsiTheme="minorHAnsi" w:cstheme="minorHAnsi"/>
          <w:b/>
          <w:color w:val="2F2F2F"/>
        </w:rPr>
        <w:t>ÚŘAD MĚSTSKÉ ČÁSTI</w:t>
      </w:r>
    </w:p>
    <w:p w14:paraId="0948B7D1" w14:textId="584B9459" w:rsidR="00626198" w:rsidRPr="00EE715A" w:rsidRDefault="008F5AEA" w:rsidP="008F5AEA">
      <w:pPr>
        <w:spacing w:before="2" w:line="276" w:lineRule="auto"/>
        <w:ind w:left="192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cstheme="minorHAnsi"/>
          <w:b/>
          <w:color w:val="2F2F2F"/>
          <w:w w:val="110"/>
          <w:sz w:val="24"/>
        </w:rPr>
        <w:t>ODBOR BYTŮ A NEBYTOVÝCH PROSTOR</w:t>
      </w:r>
    </w:p>
    <w:p w14:paraId="45C08067" w14:textId="77777777" w:rsidR="00626198" w:rsidRPr="00EE715A" w:rsidRDefault="00626198" w:rsidP="00626198">
      <w:pPr>
        <w:rPr>
          <w:rFonts w:eastAsia="Times New Roman" w:cstheme="minorHAnsi"/>
          <w:sz w:val="24"/>
          <w:szCs w:val="24"/>
        </w:rPr>
      </w:pPr>
    </w:p>
    <w:p w14:paraId="050AC118" w14:textId="77777777" w:rsidR="00626198" w:rsidRPr="00EE715A" w:rsidRDefault="00626198" w:rsidP="00626198">
      <w:pPr>
        <w:rPr>
          <w:rFonts w:eastAsia="Times New Roman" w:cstheme="minorHAnsi"/>
          <w:sz w:val="24"/>
          <w:szCs w:val="24"/>
        </w:rPr>
      </w:pPr>
    </w:p>
    <w:p w14:paraId="089E68C0" w14:textId="77777777" w:rsidR="00626198" w:rsidRPr="00EE715A" w:rsidRDefault="00626198" w:rsidP="00626198">
      <w:pPr>
        <w:spacing w:before="6"/>
        <w:jc w:val="center"/>
        <w:rPr>
          <w:rFonts w:eastAsia="Times New Roman" w:cstheme="minorHAnsi"/>
          <w:sz w:val="28"/>
          <w:szCs w:val="24"/>
        </w:rPr>
      </w:pPr>
    </w:p>
    <w:p w14:paraId="4025359D" w14:textId="77777777" w:rsidR="007A6996" w:rsidRPr="00EE715A" w:rsidRDefault="007A6996" w:rsidP="00626198">
      <w:pPr>
        <w:spacing w:line="249" w:lineRule="auto"/>
        <w:ind w:right="143"/>
        <w:jc w:val="center"/>
        <w:rPr>
          <w:rFonts w:cstheme="minorHAnsi"/>
          <w:b/>
          <w:caps/>
          <w:color w:val="2F2F2F"/>
          <w:spacing w:val="9"/>
          <w:w w:val="110"/>
          <w:sz w:val="32"/>
        </w:rPr>
      </w:pPr>
      <w:r w:rsidRPr="00EE715A">
        <w:rPr>
          <w:rFonts w:cstheme="minorHAnsi"/>
          <w:b/>
          <w:caps/>
          <w:color w:val="2F2F2F"/>
          <w:spacing w:val="9"/>
          <w:w w:val="110"/>
          <w:sz w:val="32"/>
        </w:rPr>
        <w:t xml:space="preserve">Přihláška do evidence </w:t>
      </w:r>
      <w:r w:rsidRPr="00EE715A">
        <w:rPr>
          <w:rFonts w:cstheme="minorHAnsi"/>
          <w:b/>
          <w:caps/>
          <w:color w:val="2F2F2F"/>
          <w:spacing w:val="9"/>
          <w:w w:val="110"/>
          <w:sz w:val="32"/>
        </w:rPr>
        <w:br/>
        <w:t>žadatelů o parkovací místo</w:t>
      </w:r>
    </w:p>
    <w:p w14:paraId="6E8693C9" w14:textId="77777777" w:rsidR="00C83052" w:rsidRPr="00EE715A" w:rsidRDefault="00C83052" w:rsidP="00626198">
      <w:pPr>
        <w:spacing w:line="249" w:lineRule="auto"/>
        <w:ind w:right="143"/>
        <w:jc w:val="center"/>
        <w:rPr>
          <w:rFonts w:cstheme="minorHAnsi"/>
          <w:b/>
          <w:caps/>
          <w:color w:val="2F2F2F"/>
          <w:spacing w:val="9"/>
          <w:w w:val="110"/>
          <w:sz w:val="32"/>
        </w:rPr>
      </w:pPr>
    </w:p>
    <w:p w14:paraId="3BE0785C" w14:textId="77777777" w:rsidR="00C83052" w:rsidRPr="00EE715A" w:rsidRDefault="00C83052" w:rsidP="00C83052">
      <w:pPr>
        <w:spacing w:line="360" w:lineRule="auto"/>
        <w:jc w:val="both"/>
        <w:rPr>
          <w:rFonts w:cstheme="minorHAnsi"/>
          <w:sz w:val="6"/>
          <w:szCs w:val="24"/>
        </w:rPr>
      </w:pPr>
    </w:p>
    <w:tbl>
      <w:tblPr>
        <w:tblW w:w="9072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3685"/>
      </w:tblGrid>
      <w:tr w:rsidR="00A07849" w:rsidRPr="00EE715A" w14:paraId="1DE368D3" w14:textId="77777777" w:rsidTr="00A07849">
        <w:trPr>
          <w:trHeight w:val="40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64275" w14:textId="77777777" w:rsidR="00A07849" w:rsidRPr="00EE715A" w:rsidRDefault="00A07849" w:rsidP="00C83052">
            <w:pPr>
              <w:rPr>
                <w:rFonts w:eastAsia="Times New Roman" w:cstheme="minorHAnsi"/>
                <w:lang w:eastAsia="cs-CZ"/>
              </w:rPr>
            </w:pPr>
            <w:proofErr w:type="spellStart"/>
            <w:r w:rsidRPr="00EE715A">
              <w:rPr>
                <w:rFonts w:eastAsia="Times New Roman" w:cstheme="minorHAnsi"/>
                <w:lang w:eastAsia="cs-CZ"/>
              </w:rPr>
              <w:t>Adresa</w:t>
            </w:r>
            <w:proofErr w:type="spellEnd"/>
            <w:r>
              <w:rPr>
                <w:rFonts w:eastAsia="Times New Roman" w:cstheme="minorHAnsi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parkovacího</w:t>
            </w:r>
            <w:proofErr w:type="spellEnd"/>
            <w:r>
              <w:rPr>
                <w:rFonts w:eastAsia="Times New Roman" w:cstheme="minorHAnsi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místa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FCF60" w14:textId="77777777" w:rsidR="00A07849" w:rsidRPr="00EE715A" w:rsidRDefault="00A07849" w:rsidP="00C83052">
            <w:pPr>
              <w:rPr>
                <w:rFonts w:eastAsia="Times New Roman" w:cstheme="minorHAnsi"/>
                <w:lang w:eastAsia="cs-CZ"/>
              </w:rPr>
            </w:pPr>
            <w:proofErr w:type="spellStart"/>
            <w:r>
              <w:rPr>
                <w:rFonts w:eastAsia="Times New Roman" w:cstheme="minorHAnsi"/>
                <w:lang w:eastAsia="cs-CZ"/>
              </w:rPr>
              <w:t>N</w:t>
            </w:r>
            <w:r w:rsidRPr="00EE715A">
              <w:rPr>
                <w:rFonts w:eastAsia="Times New Roman" w:cstheme="minorHAnsi"/>
                <w:lang w:eastAsia="cs-CZ"/>
              </w:rPr>
              <w:t>ájemné</w:t>
            </w:r>
            <w:proofErr w:type="spellEnd"/>
            <w:r w:rsidRPr="00EE715A">
              <w:rPr>
                <w:rFonts w:eastAsia="Times New Roman" w:cstheme="minorHAnsi"/>
                <w:lang w:eastAsia="cs-CZ"/>
              </w:rPr>
              <w:t xml:space="preserve"> </w:t>
            </w:r>
            <w:proofErr w:type="spellStart"/>
            <w:r w:rsidRPr="00EE715A">
              <w:rPr>
                <w:rFonts w:eastAsia="Times New Roman" w:cstheme="minorHAnsi"/>
                <w:lang w:eastAsia="cs-CZ"/>
              </w:rPr>
              <w:t>za</w:t>
            </w:r>
            <w:proofErr w:type="spellEnd"/>
            <w:r w:rsidRPr="00EE715A">
              <w:rPr>
                <w:rFonts w:eastAsia="Times New Roman" w:cstheme="minorHAnsi"/>
                <w:lang w:eastAsia="cs-CZ"/>
              </w:rPr>
              <w:t xml:space="preserve"> </w:t>
            </w:r>
            <w:proofErr w:type="spellStart"/>
            <w:r w:rsidRPr="00EE715A">
              <w:rPr>
                <w:rFonts w:eastAsia="Times New Roman" w:cstheme="minorHAnsi"/>
                <w:lang w:eastAsia="cs-CZ"/>
              </w:rPr>
              <w:t>měsíc</w:t>
            </w:r>
            <w:proofErr w:type="spellEnd"/>
            <w:r w:rsidRPr="00EE715A">
              <w:rPr>
                <w:rFonts w:eastAsia="Times New Roman" w:cstheme="minorHAnsi"/>
                <w:lang w:eastAsia="cs-CZ"/>
              </w:rPr>
              <w:t xml:space="preserve"> </w:t>
            </w:r>
            <w:proofErr w:type="spellStart"/>
            <w:r w:rsidRPr="00EE715A">
              <w:rPr>
                <w:rFonts w:eastAsia="Times New Roman" w:cstheme="minorHAnsi"/>
                <w:lang w:eastAsia="cs-CZ"/>
              </w:rPr>
              <w:t>včetně</w:t>
            </w:r>
            <w:proofErr w:type="spellEnd"/>
            <w:r w:rsidRPr="00EE715A">
              <w:rPr>
                <w:rFonts w:eastAsia="Times New Roman" w:cstheme="minorHAnsi"/>
                <w:lang w:eastAsia="cs-CZ"/>
              </w:rPr>
              <w:t xml:space="preserve"> </w:t>
            </w:r>
            <w:proofErr w:type="spellStart"/>
            <w:r w:rsidRPr="00EE715A">
              <w:rPr>
                <w:rFonts w:eastAsia="Times New Roman" w:cstheme="minorHAnsi"/>
                <w:lang w:eastAsia="cs-CZ"/>
              </w:rPr>
              <w:t>služeb</w:t>
            </w:r>
            <w:proofErr w:type="spellEnd"/>
            <w:r w:rsidRPr="00EE715A">
              <w:rPr>
                <w:rFonts w:eastAsia="Times New Roman" w:cstheme="minorHAnsi"/>
                <w:lang w:eastAsia="cs-CZ"/>
              </w:rPr>
              <w:t>/</w:t>
            </w:r>
            <w:proofErr w:type="spellStart"/>
            <w:r w:rsidRPr="00EE715A">
              <w:rPr>
                <w:rFonts w:eastAsia="Times New Roman" w:cstheme="minorHAnsi"/>
                <w:lang w:eastAsia="cs-CZ"/>
              </w:rPr>
              <w:t>Kč</w:t>
            </w:r>
            <w:proofErr w:type="spellEnd"/>
            <w:r w:rsidRPr="00EE715A">
              <w:rPr>
                <w:rFonts w:eastAsia="Times New Roman" w:cstheme="minorHAnsi"/>
                <w:lang w:eastAsia="cs-CZ"/>
              </w:rPr>
              <w:t xml:space="preserve"> </w:t>
            </w:r>
          </w:p>
        </w:tc>
      </w:tr>
      <w:tr w:rsidR="00A07849" w:rsidRPr="00EE715A" w14:paraId="6F96D108" w14:textId="77777777" w:rsidTr="00A07849">
        <w:trPr>
          <w:trHeight w:val="67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91D0D" w14:textId="77777777" w:rsidR="00A07849" w:rsidRPr="00EE715A" w:rsidRDefault="00A07849" w:rsidP="00C83052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7BE28" w14:textId="77777777" w:rsidR="00A07849" w:rsidRDefault="00A07849" w:rsidP="00C83052">
            <w:pPr>
              <w:rPr>
                <w:rFonts w:eastAsia="Times New Roman" w:cstheme="minorHAnsi"/>
                <w:lang w:eastAsia="cs-CZ"/>
              </w:rPr>
            </w:pPr>
          </w:p>
        </w:tc>
      </w:tr>
    </w:tbl>
    <w:p w14:paraId="07DE0B35" w14:textId="77777777" w:rsidR="00C83052" w:rsidRPr="00EE715A" w:rsidRDefault="00C83052" w:rsidP="00C83052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C60A7EC" w14:textId="77777777" w:rsidR="00C83052" w:rsidRPr="00EE715A" w:rsidRDefault="00C83052" w:rsidP="00626198">
      <w:pPr>
        <w:spacing w:line="249" w:lineRule="auto"/>
        <w:ind w:right="143"/>
        <w:jc w:val="center"/>
        <w:rPr>
          <w:rFonts w:cstheme="minorHAnsi"/>
          <w:b/>
          <w:caps/>
          <w:color w:val="2F2F2F"/>
          <w:spacing w:val="9"/>
          <w:w w:val="110"/>
          <w:sz w:val="32"/>
        </w:rPr>
      </w:pPr>
    </w:p>
    <w:p w14:paraId="5317075D" w14:textId="77777777" w:rsidR="00626198" w:rsidRDefault="00626198" w:rsidP="00C759A7">
      <w:pPr>
        <w:pStyle w:val="Odstavecseseznamem"/>
        <w:tabs>
          <w:tab w:val="left" w:pos="414"/>
        </w:tabs>
        <w:ind w:left="183"/>
        <w:jc w:val="both"/>
        <w:rPr>
          <w:rFonts w:cstheme="minorHAnsi"/>
          <w:b/>
          <w:color w:val="2F2F2F"/>
          <w:sz w:val="24"/>
        </w:rPr>
      </w:pPr>
      <w:r w:rsidRPr="00EE715A">
        <w:rPr>
          <w:rFonts w:cstheme="minorHAnsi"/>
          <w:b/>
          <w:color w:val="2F2F2F"/>
          <w:sz w:val="24"/>
        </w:rPr>
        <w:t>ŽADATEL</w:t>
      </w:r>
      <w:r w:rsidR="00F63CD6">
        <w:rPr>
          <w:rFonts w:cstheme="minorHAnsi"/>
          <w:b/>
          <w:color w:val="2F2F2F"/>
          <w:sz w:val="24"/>
        </w:rPr>
        <w:t>:</w:t>
      </w:r>
    </w:p>
    <w:p w14:paraId="358253BA" w14:textId="77777777" w:rsidR="00F63CD6" w:rsidRPr="00F63CD6" w:rsidRDefault="00F63CD6" w:rsidP="00C759A7">
      <w:pPr>
        <w:pStyle w:val="Odstavecseseznamem"/>
        <w:tabs>
          <w:tab w:val="left" w:pos="414"/>
        </w:tabs>
        <w:ind w:left="183"/>
        <w:jc w:val="both"/>
        <w:rPr>
          <w:rFonts w:eastAsia="Times New Roman" w:cstheme="minorHAnsi"/>
          <w:sz w:val="18"/>
          <w:szCs w:val="18"/>
        </w:rPr>
      </w:pPr>
      <w:r w:rsidRPr="00F63CD6">
        <w:rPr>
          <w:rFonts w:cstheme="minorHAnsi"/>
          <w:color w:val="2F2F2F"/>
          <w:sz w:val="18"/>
          <w:szCs w:val="18"/>
        </w:rPr>
        <w:t>(*</w:t>
      </w:r>
      <w:proofErr w:type="spellStart"/>
      <w:r w:rsidRPr="00F63CD6">
        <w:rPr>
          <w:rFonts w:cstheme="minorHAnsi"/>
          <w:color w:val="2F2F2F"/>
          <w:sz w:val="18"/>
          <w:szCs w:val="18"/>
        </w:rPr>
        <w:t>nehodící</w:t>
      </w:r>
      <w:proofErr w:type="spellEnd"/>
      <w:r w:rsidRPr="00F63CD6">
        <w:rPr>
          <w:rFonts w:cstheme="minorHAnsi"/>
          <w:color w:val="2F2F2F"/>
          <w:sz w:val="18"/>
          <w:szCs w:val="18"/>
        </w:rPr>
        <w:t xml:space="preserve"> se </w:t>
      </w:r>
      <w:proofErr w:type="spellStart"/>
      <w:r w:rsidRPr="00F63CD6">
        <w:rPr>
          <w:rFonts w:cstheme="minorHAnsi"/>
          <w:color w:val="2F2F2F"/>
          <w:sz w:val="18"/>
          <w:szCs w:val="18"/>
        </w:rPr>
        <w:t>škrtněnte</w:t>
      </w:r>
      <w:proofErr w:type="spellEnd"/>
      <w:r w:rsidRPr="00F63CD6">
        <w:rPr>
          <w:rFonts w:cstheme="minorHAnsi"/>
          <w:color w:val="2F2F2F"/>
          <w:sz w:val="18"/>
          <w:szCs w:val="18"/>
        </w:rPr>
        <w:t>)</w:t>
      </w:r>
    </w:p>
    <w:p w14:paraId="63D2D159" w14:textId="77777777" w:rsidR="00F63CD6" w:rsidRDefault="00626198" w:rsidP="00626198">
      <w:pPr>
        <w:pStyle w:val="Zkladntext"/>
        <w:spacing w:before="146" w:line="374" w:lineRule="auto"/>
        <w:ind w:left="168" w:right="5846" w:hanging="10"/>
        <w:rPr>
          <w:rFonts w:asciiTheme="minorHAnsi" w:hAnsiTheme="minorHAnsi" w:cstheme="minorHAnsi"/>
          <w:color w:val="494949"/>
          <w:w w:val="74"/>
          <w:sz w:val="22"/>
          <w:szCs w:val="22"/>
        </w:rPr>
      </w:pPr>
      <w:proofErr w:type="spellStart"/>
      <w:r w:rsidRPr="00EE715A">
        <w:rPr>
          <w:rFonts w:asciiTheme="minorHAnsi" w:hAnsiTheme="minorHAnsi" w:cstheme="minorHAnsi"/>
          <w:color w:val="2F2F2F"/>
          <w:sz w:val="22"/>
          <w:szCs w:val="22"/>
        </w:rPr>
        <w:t>Název</w:t>
      </w:r>
      <w:proofErr w:type="spellEnd"/>
      <w:r w:rsidRPr="00EE715A">
        <w:rPr>
          <w:rFonts w:asciiTheme="minorHAnsi" w:hAnsiTheme="minorHAnsi" w:cstheme="minorHAnsi"/>
          <w:color w:val="2F2F2F"/>
          <w:sz w:val="22"/>
          <w:szCs w:val="22"/>
        </w:rPr>
        <w:t xml:space="preserve"> </w:t>
      </w:r>
      <w:proofErr w:type="spellStart"/>
      <w:r w:rsidRPr="00EE715A">
        <w:rPr>
          <w:rFonts w:asciiTheme="minorHAnsi" w:hAnsiTheme="minorHAnsi" w:cstheme="minorHAnsi"/>
          <w:color w:val="2F2F2F"/>
          <w:sz w:val="22"/>
          <w:szCs w:val="22"/>
        </w:rPr>
        <w:t>firmy</w:t>
      </w:r>
      <w:proofErr w:type="spellEnd"/>
      <w:r w:rsidRPr="00EE715A">
        <w:rPr>
          <w:rFonts w:asciiTheme="minorHAnsi" w:hAnsiTheme="minorHAnsi" w:cstheme="minorHAnsi"/>
          <w:color w:val="2F2F2F"/>
          <w:sz w:val="22"/>
          <w:szCs w:val="22"/>
        </w:rPr>
        <w:t xml:space="preserve"> /</w:t>
      </w:r>
      <w:proofErr w:type="spellStart"/>
      <w:r w:rsidRPr="00EE715A">
        <w:rPr>
          <w:rFonts w:asciiTheme="minorHAnsi" w:hAnsiTheme="minorHAnsi" w:cstheme="minorHAnsi"/>
          <w:color w:val="2F2F2F"/>
          <w:sz w:val="22"/>
          <w:szCs w:val="22"/>
        </w:rPr>
        <w:t>jméno</w:t>
      </w:r>
      <w:proofErr w:type="spellEnd"/>
      <w:r w:rsidRPr="00EE715A">
        <w:rPr>
          <w:rFonts w:asciiTheme="minorHAnsi" w:hAnsiTheme="minorHAnsi" w:cstheme="minorHAnsi"/>
          <w:color w:val="2F2F2F"/>
          <w:sz w:val="22"/>
          <w:szCs w:val="22"/>
        </w:rPr>
        <w:t xml:space="preserve"> a </w:t>
      </w:r>
      <w:proofErr w:type="spellStart"/>
      <w:r w:rsidRPr="00EE715A">
        <w:rPr>
          <w:rFonts w:asciiTheme="minorHAnsi" w:hAnsiTheme="minorHAnsi" w:cstheme="minorHAnsi"/>
          <w:color w:val="2F2F2F"/>
          <w:sz w:val="22"/>
          <w:szCs w:val="22"/>
        </w:rPr>
        <w:t>příjmení</w:t>
      </w:r>
      <w:proofErr w:type="spellEnd"/>
      <w:r w:rsidRPr="00EE715A">
        <w:rPr>
          <w:rFonts w:asciiTheme="minorHAnsi" w:hAnsiTheme="minorHAnsi" w:cstheme="minorHAnsi"/>
          <w:color w:val="2F2F2F"/>
          <w:spacing w:val="20"/>
          <w:sz w:val="22"/>
          <w:szCs w:val="22"/>
        </w:rPr>
        <w:t xml:space="preserve"> </w:t>
      </w:r>
      <w:r w:rsidRPr="00EE715A">
        <w:rPr>
          <w:rFonts w:asciiTheme="minorHAnsi" w:hAnsiTheme="minorHAnsi" w:cstheme="minorHAnsi"/>
          <w:color w:val="2F2F2F"/>
          <w:spacing w:val="20"/>
          <w:sz w:val="22"/>
          <w:szCs w:val="22"/>
          <w:vertAlign w:val="superscript"/>
        </w:rPr>
        <w:t>*</w:t>
      </w:r>
      <w:r w:rsidRPr="00EE715A">
        <w:rPr>
          <w:rFonts w:asciiTheme="minorHAnsi" w:hAnsiTheme="minorHAnsi" w:cstheme="minorHAnsi"/>
          <w:color w:val="494949"/>
          <w:sz w:val="22"/>
          <w:szCs w:val="22"/>
        </w:rPr>
        <w:t>:</w:t>
      </w:r>
      <w:r w:rsidRPr="00EE715A">
        <w:rPr>
          <w:rFonts w:asciiTheme="minorHAnsi" w:hAnsiTheme="minorHAnsi" w:cstheme="minorHAnsi"/>
          <w:color w:val="494949"/>
          <w:w w:val="74"/>
          <w:sz w:val="22"/>
          <w:szCs w:val="22"/>
        </w:rPr>
        <w:t xml:space="preserve"> </w:t>
      </w:r>
    </w:p>
    <w:p w14:paraId="29B627D0" w14:textId="77777777" w:rsidR="00E577BC" w:rsidRDefault="00E577BC" w:rsidP="00664620">
      <w:pPr>
        <w:pStyle w:val="Zkladntext"/>
        <w:spacing w:line="374" w:lineRule="auto"/>
        <w:ind w:left="168" w:right="5846" w:hanging="10"/>
        <w:rPr>
          <w:rFonts w:asciiTheme="minorHAnsi" w:hAnsiTheme="minorHAnsi" w:cstheme="minorHAnsi"/>
          <w:color w:val="2F2F2F"/>
          <w:sz w:val="22"/>
          <w:szCs w:val="22"/>
        </w:rPr>
      </w:pPr>
    </w:p>
    <w:p w14:paraId="4C22204B" w14:textId="77777777" w:rsidR="00F63CD6" w:rsidRDefault="00626198" w:rsidP="00F63CD6">
      <w:pPr>
        <w:pStyle w:val="Zkladntext"/>
        <w:spacing w:before="146" w:line="374" w:lineRule="auto"/>
        <w:ind w:left="168" w:right="5846" w:hanging="10"/>
        <w:rPr>
          <w:rFonts w:asciiTheme="minorHAnsi" w:hAnsiTheme="minorHAnsi" w:cstheme="minorHAnsi"/>
          <w:color w:val="2F2F2F"/>
          <w:sz w:val="22"/>
          <w:szCs w:val="22"/>
        </w:rPr>
      </w:pPr>
      <w:r w:rsidRPr="00EE715A">
        <w:rPr>
          <w:rFonts w:asciiTheme="minorHAnsi" w:hAnsiTheme="minorHAnsi" w:cstheme="minorHAnsi"/>
          <w:color w:val="2F2F2F"/>
          <w:sz w:val="22"/>
          <w:szCs w:val="22"/>
        </w:rPr>
        <w:t xml:space="preserve">IČ/datum </w:t>
      </w:r>
      <w:proofErr w:type="spellStart"/>
      <w:r w:rsidRPr="00EE715A">
        <w:rPr>
          <w:rFonts w:asciiTheme="minorHAnsi" w:hAnsiTheme="minorHAnsi" w:cstheme="minorHAnsi"/>
          <w:color w:val="2F2F2F"/>
          <w:sz w:val="22"/>
          <w:szCs w:val="22"/>
        </w:rPr>
        <w:t>narození</w:t>
      </w:r>
      <w:proofErr w:type="spellEnd"/>
      <w:r w:rsidRPr="00EE715A">
        <w:rPr>
          <w:rFonts w:asciiTheme="minorHAnsi" w:hAnsiTheme="minorHAnsi" w:cstheme="minorHAnsi"/>
          <w:color w:val="2F2F2F"/>
          <w:sz w:val="22"/>
          <w:szCs w:val="22"/>
        </w:rPr>
        <w:t xml:space="preserve"> </w:t>
      </w:r>
      <w:r w:rsidRPr="00EE715A">
        <w:rPr>
          <w:rFonts w:asciiTheme="minorHAnsi" w:hAnsiTheme="minorHAnsi" w:cstheme="minorHAnsi"/>
          <w:color w:val="2F2F2F"/>
          <w:sz w:val="22"/>
          <w:szCs w:val="22"/>
          <w:vertAlign w:val="superscript"/>
        </w:rPr>
        <w:t>*</w:t>
      </w:r>
      <w:r w:rsidRPr="00EE715A">
        <w:rPr>
          <w:rFonts w:asciiTheme="minorHAnsi" w:hAnsiTheme="minorHAnsi" w:cstheme="minorHAnsi"/>
          <w:color w:val="2F2F2F"/>
          <w:sz w:val="22"/>
          <w:szCs w:val="22"/>
        </w:rPr>
        <w:t>:</w:t>
      </w:r>
    </w:p>
    <w:p w14:paraId="543DACE5" w14:textId="77777777" w:rsidR="00664620" w:rsidRDefault="00664620" w:rsidP="00664620">
      <w:pPr>
        <w:pStyle w:val="Zkladntext"/>
        <w:spacing w:line="374" w:lineRule="auto"/>
        <w:ind w:left="168" w:right="5846" w:hanging="10"/>
        <w:rPr>
          <w:rFonts w:asciiTheme="minorHAnsi" w:hAnsiTheme="minorHAnsi" w:cstheme="minorHAnsi"/>
          <w:color w:val="2F2F2F"/>
          <w:sz w:val="22"/>
          <w:szCs w:val="22"/>
        </w:rPr>
      </w:pPr>
    </w:p>
    <w:p w14:paraId="5D1EAA40" w14:textId="77777777" w:rsidR="00626198" w:rsidRPr="00EE715A" w:rsidRDefault="00626198" w:rsidP="00C759A7">
      <w:pPr>
        <w:pStyle w:val="Zkladntext"/>
        <w:spacing w:before="10"/>
        <w:ind w:left="164" w:firstLine="9"/>
        <w:rPr>
          <w:rFonts w:asciiTheme="minorHAnsi" w:hAnsiTheme="minorHAnsi" w:cstheme="minorHAnsi"/>
          <w:sz w:val="22"/>
          <w:szCs w:val="22"/>
        </w:rPr>
      </w:pPr>
      <w:proofErr w:type="spellStart"/>
      <w:r w:rsidRPr="00EE715A">
        <w:rPr>
          <w:rFonts w:asciiTheme="minorHAnsi" w:hAnsiTheme="minorHAnsi" w:cstheme="minorHAnsi"/>
          <w:color w:val="2F2F2F"/>
          <w:w w:val="105"/>
          <w:sz w:val="22"/>
          <w:szCs w:val="22"/>
        </w:rPr>
        <w:t>Sídlo</w:t>
      </w:r>
      <w:proofErr w:type="spellEnd"/>
      <w:r w:rsidRPr="00EE715A">
        <w:rPr>
          <w:rFonts w:asciiTheme="minorHAnsi" w:hAnsiTheme="minorHAnsi" w:cstheme="minorHAnsi"/>
          <w:color w:val="2F2F2F"/>
          <w:w w:val="105"/>
          <w:sz w:val="22"/>
          <w:szCs w:val="22"/>
        </w:rPr>
        <w:t xml:space="preserve"> </w:t>
      </w:r>
      <w:proofErr w:type="spellStart"/>
      <w:r w:rsidRPr="00EE715A">
        <w:rPr>
          <w:rFonts w:asciiTheme="minorHAnsi" w:hAnsiTheme="minorHAnsi" w:cstheme="minorHAnsi"/>
          <w:color w:val="2F2F2F"/>
          <w:w w:val="105"/>
          <w:sz w:val="22"/>
          <w:szCs w:val="22"/>
        </w:rPr>
        <w:t>firmy</w:t>
      </w:r>
      <w:proofErr w:type="spellEnd"/>
      <w:r w:rsidRPr="00EE715A">
        <w:rPr>
          <w:rFonts w:asciiTheme="minorHAnsi" w:hAnsiTheme="minorHAnsi" w:cstheme="minorHAnsi"/>
          <w:color w:val="2F2F2F"/>
          <w:w w:val="105"/>
          <w:sz w:val="22"/>
          <w:szCs w:val="22"/>
        </w:rPr>
        <w:t xml:space="preserve"> / </w:t>
      </w:r>
      <w:proofErr w:type="spellStart"/>
      <w:r w:rsidRPr="00EE715A">
        <w:rPr>
          <w:rFonts w:asciiTheme="minorHAnsi" w:hAnsiTheme="minorHAnsi" w:cstheme="minorHAnsi"/>
          <w:color w:val="2F2F2F"/>
          <w:w w:val="105"/>
          <w:sz w:val="22"/>
          <w:szCs w:val="22"/>
        </w:rPr>
        <w:t>bydliště</w:t>
      </w:r>
      <w:proofErr w:type="spellEnd"/>
      <w:r w:rsidRPr="00EE715A">
        <w:rPr>
          <w:rFonts w:asciiTheme="minorHAnsi" w:hAnsiTheme="minorHAnsi" w:cstheme="minorHAnsi"/>
          <w:color w:val="2F2F2F"/>
          <w:spacing w:val="-9"/>
          <w:w w:val="105"/>
          <w:sz w:val="22"/>
          <w:szCs w:val="22"/>
        </w:rPr>
        <w:t xml:space="preserve"> </w:t>
      </w:r>
      <w:r w:rsidRPr="00EE715A">
        <w:rPr>
          <w:rFonts w:asciiTheme="minorHAnsi" w:hAnsiTheme="minorHAnsi" w:cstheme="minorHAnsi"/>
          <w:color w:val="2F2F2F"/>
          <w:spacing w:val="-9"/>
          <w:w w:val="105"/>
          <w:sz w:val="22"/>
          <w:szCs w:val="22"/>
          <w:vertAlign w:val="superscript"/>
        </w:rPr>
        <w:t>*</w:t>
      </w:r>
      <w:r w:rsidRPr="00EE715A">
        <w:rPr>
          <w:rFonts w:asciiTheme="minorHAnsi" w:hAnsiTheme="minorHAnsi" w:cstheme="minorHAnsi"/>
          <w:color w:val="2F2F2F"/>
          <w:w w:val="105"/>
          <w:sz w:val="22"/>
          <w:szCs w:val="22"/>
        </w:rPr>
        <w:t>:</w:t>
      </w:r>
      <w:r w:rsidR="00C759A7" w:rsidRPr="00EE715A">
        <w:rPr>
          <w:rFonts w:asciiTheme="minorHAnsi" w:hAnsiTheme="minorHAnsi" w:cstheme="minorHAnsi"/>
          <w:color w:val="2F2F2F"/>
          <w:w w:val="105"/>
          <w:sz w:val="22"/>
          <w:szCs w:val="22"/>
        </w:rPr>
        <w:br/>
      </w:r>
    </w:p>
    <w:p w14:paraId="7C764A04" w14:textId="77777777" w:rsidR="00F63CD6" w:rsidRDefault="00F63CD6" w:rsidP="00C759A7">
      <w:pPr>
        <w:pStyle w:val="Zkladntext"/>
        <w:ind w:left="164"/>
        <w:rPr>
          <w:rFonts w:asciiTheme="minorHAnsi" w:hAnsiTheme="minorHAnsi" w:cstheme="minorHAnsi"/>
          <w:color w:val="2F2F2F"/>
          <w:w w:val="105"/>
          <w:sz w:val="22"/>
          <w:szCs w:val="22"/>
        </w:rPr>
      </w:pPr>
    </w:p>
    <w:p w14:paraId="61026374" w14:textId="77777777" w:rsidR="00C759A7" w:rsidRPr="00EE715A" w:rsidRDefault="00C759A7" w:rsidP="00C759A7">
      <w:pPr>
        <w:pStyle w:val="Zkladntext"/>
        <w:ind w:left="164"/>
        <w:rPr>
          <w:rFonts w:asciiTheme="minorHAnsi" w:hAnsiTheme="minorHAnsi" w:cstheme="minorHAnsi"/>
          <w:color w:val="2F2F2F"/>
          <w:w w:val="105"/>
          <w:sz w:val="22"/>
          <w:szCs w:val="22"/>
        </w:rPr>
      </w:pPr>
      <w:proofErr w:type="spellStart"/>
      <w:r w:rsidRPr="00EE715A">
        <w:rPr>
          <w:rFonts w:asciiTheme="minorHAnsi" w:hAnsiTheme="minorHAnsi" w:cstheme="minorHAnsi"/>
          <w:color w:val="2F2F2F"/>
          <w:w w:val="105"/>
          <w:sz w:val="22"/>
          <w:szCs w:val="22"/>
        </w:rPr>
        <w:t>Kontaktní</w:t>
      </w:r>
      <w:proofErr w:type="spellEnd"/>
      <w:r w:rsidRPr="00EE715A">
        <w:rPr>
          <w:rFonts w:asciiTheme="minorHAnsi" w:hAnsiTheme="minorHAnsi" w:cstheme="minorHAnsi"/>
          <w:color w:val="2F2F2F"/>
          <w:w w:val="105"/>
          <w:sz w:val="22"/>
          <w:szCs w:val="22"/>
        </w:rPr>
        <w:t xml:space="preserve"> </w:t>
      </w:r>
      <w:proofErr w:type="spellStart"/>
      <w:r w:rsidRPr="00EE715A">
        <w:rPr>
          <w:rFonts w:asciiTheme="minorHAnsi" w:hAnsiTheme="minorHAnsi" w:cstheme="minorHAnsi"/>
          <w:color w:val="2F2F2F"/>
          <w:w w:val="105"/>
          <w:sz w:val="22"/>
          <w:szCs w:val="22"/>
        </w:rPr>
        <w:t>adresa</w:t>
      </w:r>
      <w:proofErr w:type="spellEnd"/>
      <w:r w:rsidRPr="00EE715A">
        <w:rPr>
          <w:rFonts w:asciiTheme="minorHAnsi" w:hAnsiTheme="minorHAnsi" w:cstheme="minorHAnsi"/>
          <w:color w:val="2F2F2F"/>
          <w:w w:val="105"/>
          <w:sz w:val="22"/>
          <w:szCs w:val="22"/>
        </w:rPr>
        <w:t>:</w:t>
      </w:r>
    </w:p>
    <w:p w14:paraId="33AE377A" w14:textId="77777777" w:rsidR="00F63CD6" w:rsidRDefault="00F63CD6" w:rsidP="00C759A7">
      <w:pPr>
        <w:pStyle w:val="Zkladntext"/>
        <w:ind w:left="164"/>
        <w:rPr>
          <w:rFonts w:asciiTheme="minorHAnsi" w:hAnsiTheme="minorHAnsi" w:cstheme="minorHAnsi"/>
          <w:color w:val="2F2F2F"/>
          <w:w w:val="105"/>
          <w:sz w:val="22"/>
          <w:szCs w:val="22"/>
        </w:rPr>
      </w:pPr>
    </w:p>
    <w:p w14:paraId="3D931119" w14:textId="77777777" w:rsidR="00664620" w:rsidRDefault="00664620" w:rsidP="00C759A7">
      <w:pPr>
        <w:pStyle w:val="Zkladntext"/>
        <w:ind w:left="164"/>
        <w:rPr>
          <w:rFonts w:asciiTheme="minorHAnsi" w:hAnsiTheme="minorHAnsi" w:cstheme="minorHAnsi"/>
          <w:color w:val="2F2F2F"/>
          <w:w w:val="105"/>
          <w:sz w:val="22"/>
          <w:szCs w:val="22"/>
        </w:rPr>
      </w:pPr>
    </w:p>
    <w:p w14:paraId="4E03B463" w14:textId="77777777" w:rsidR="00626198" w:rsidRPr="00EE715A" w:rsidRDefault="00626198" w:rsidP="00C759A7">
      <w:pPr>
        <w:pStyle w:val="Zkladntext"/>
        <w:ind w:left="164"/>
        <w:rPr>
          <w:rFonts w:asciiTheme="minorHAnsi" w:hAnsiTheme="minorHAnsi" w:cstheme="minorHAnsi"/>
          <w:sz w:val="22"/>
          <w:szCs w:val="22"/>
        </w:rPr>
      </w:pPr>
      <w:proofErr w:type="spellStart"/>
      <w:r w:rsidRPr="00EE715A">
        <w:rPr>
          <w:rFonts w:asciiTheme="minorHAnsi" w:hAnsiTheme="minorHAnsi" w:cstheme="minorHAnsi"/>
          <w:color w:val="2F2F2F"/>
          <w:w w:val="105"/>
          <w:sz w:val="22"/>
          <w:szCs w:val="22"/>
        </w:rPr>
        <w:t>Telefon</w:t>
      </w:r>
      <w:proofErr w:type="spellEnd"/>
      <w:r w:rsidRPr="00EE715A">
        <w:rPr>
          <w:rFonts w:asciiTheme="minorHAnsi" w:hAnsiTheme="minorHAnsi" w:cstheme="minorHAnsi"/>
          <w:color w:val="2F2F2F"/>
          <w:w w:val="105"/>
          <w:sz w:val="22"/>
          <w:szCs w:val="22"/>
        </w:rPr>
        <w:t xml:space="preserve"> /email</w:t>
      </w:r>
      <w:r w:rsidRPr="00EE715A">
        <w:rPr>
          <w:rFonts w:asciiTheme="minorHAnsi" w:hAnsiTheme="minorHAnsi" w:cstheme="minorHAnsi"/>
          <w:color w:val="2F2F2F"/>
          <w:spacing w:val="2"/>
          <w:w w:val="105"/>
          <w:sz w:val="22"/>
          <w:szCs w:val="22"/>
        </w:rPr>
        <w:t xml:space="preserve"> </w:t>
      </w:r>
      <w:r w:rsidRPr="00EE715A">
        <w:rPr>
          <w:rFonts w:asciiTheme="minorHAnsi" w:hAnsiTheme="minorHAnsi" w:cstheme="minorHAnsi"/>
          <w:color w:val="2F2F2F"/>
          <w:spacing w:val="2"/>
          <w:w w:val="105"/>
          <w:sz w:val="22"/>
          <w:szCs w:val="22"/>
          <w:vertAlign w:val="superscript"/>
        </w:rPr>
        <w:t>*</w:t>
      </w:r>
      <w:r w:rsidRPr="00EE715A">
        <w:rPr>
          <w:rFonts w:asciiTheme="minorHAnsi" w:hAnsiTheme="minorHAnsi" w:cstheme="minorHAnsi"/>
          <w:color w:val="2F2F2F"/>
          <w:w w:val="105"/>
          <w:sz w:val="22"/>
          <w:szCs w:val="22"/>
        </w:rPr>
        <w:t>:</w:t>
      </w:r>
    </w:p>
    <w:p w14:paraId="7F2C1EAA" w14:textId="77777777" w:rsidR="00626198" w:rsidRPr="00EE715A" w:rsidRDefault="00626198" w:rsidP="00626198">
      <w:pPr>
        <w:rPr>
          <w:rFonts w:eastAsia="Times New Roman" w:cstheme="minorHAnsi"/>
        </w:rPr>
      </w:pPr>
    </w:p>
    <w:p w14:paraId="5AA164C1" w14:textId="77777777" w:rsidR="00C759A7" w:rsidRDefault="00C759A7" w:rsidP="00B54A15">
      <w:pPr>
        <w:pStyle w:val="Zkladntext"/>
        <w:spacing w:line="247" w:lineRule="auto"/>
        <w:ind w:right="157" w:firstLine="4"/>
        <w:rPr>
          <w:rFonts w:asciiTheme="minorHAnsi" w:hAnsiTheme="minorHAnsi" w:cstheme="minorHAnsi"/>
          <w:color w:val="2F2F2F"/>
          <w:sz w:val="22"/>
          <w:szCs w:val="22"/>
          <w:highlight w:val="yellow"/>
        </w:rPr>
      </w:pPr>
    </w:p>
    <w:p w14:paraId="7CA329D5" w14:textId="77777777" w:rsidR="00F63CD6" w:rsidRPr="00EE715A" w:rsidRDefault="00F63CD6" w:rsidP="00B54A15">
      <w:pPr>
        <w:pStyle w:val="Zkladntext"/>
        <w:spacing w:line="247" w:lineRule="auto"/>
        <w:ind w:right="157" w:firstLine="4"/>
        <w:rPr>
          <w:rFonts w:asciiTheme="minorHAnsi" w:hAnsiTheme="minorHAnsi" w:cstheme="minorHAnsi"/>
          <w:color w:val="2F2F2F"/>
          <w:sz w:val="22"/>
          <w:szCs w:val="22"/>
          <w:highlight w:val="yellow"/>
        </w:rPr>
      </w:pPr>
    </w:p>
    <w:p w14:paraId="1A88DBE6" w14:textId="7811D7A5" w:rsidR="00626198" w:rsidRPr="00EE715A" w:rsidRDefault="00664620" w:rsidP="00664620">
      <w:pPr>
        <w:pStyle w:val="Zkladntext"/>
        <w:spacing w:line="247" w:lineRule="auto"/>
        <w:ind w:right="157" w:firstLine="4"/>
        <w:jc w:val="both"/>
        <w:rPr>
          <w:rFonts w:asciiTheme="minorHAnsi" w:hAnsiTheme="minorHAnsi" w:cstheme="minorHAnsi"/>
          <w:color w:val="2F2F2F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2F2F2F"/>
          <w:sz w:val="22"/>
          <w:szCs w:val="22"/>
        </w:rPr>
        <w:t>Prohlašuji</w:t>
      </w:r>
      <w:proofErr w:type="spellEnd"/>
      <w:r>
        <w:rPr>
          <w:rFonts w:asciiTheme="minorHAnsi" w:hAnsiTheme="minorHAnsi" w:cstheme="minorHAnsi"/>
          <w:color w:val="2F2F2F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2F2F2F"/>
          <w:sz w:val="22"/>
          <w:szCs w:val="22"/>
        </w:rPr>
        <w:t>že</w:t>
      </w:r>
      <w:proofErr w:type="spellEnd"/>
      <w:r w:rsidR="00E577BC">
        <w:rPr>
          <w:rFonts w:asciiTheme="minorHAnsi" w:hAnsiTheme="minorHAnsi" w:cstheme="minorHAnsi"/>
          <w:color w:val="2F2F2F"/>
          <w:sz w:val="22"/>
          <w:szCs w:val="22"/>
        </w:rPr>
        <w:t xml:space="preserve"> </w:t>
      </w:r>
      <w:proofErr w:type="spellStart"/>
      <w:r w:rsidR="00E577BC">
        <w:rPr>
          <w:rFonts w:asciiTheme="minorHAnsi" w:hAnsiTheme="minorHAnsi" w:cstheme="minorHAnsi"/>
          <w:color w:val="2F2F2F"/>
          <w:sz w:val="22"/>
          <w:szCs w:val="22"/>
        </w:rPr>
        <w:t>souhlasím</w:t>
      </w:r>
      <w:proofErr w:type="spellEnd"/>
      <w:r w:rsidR="00E577BC">
        <w:rPr>
          <w:rFonts w:asciiTheme="minorHAnsi" w:hAnsiTheme="minorHAnsi" w:cstheme="minorHAnsi"/>
          <w:color w:val="2F2F2F"/>
          <w:sz w:val="22"/>
          <w:szCs w:val="22"/>
        </w:rPr>
        <w:t xml:space="preserve"> s </w:t>
      </w:r>
      <w:proofErr w:type="spellStart"/>
      <w:r w:rsidR="00E577BC">
        <w:rPr>
          <w:rFonts w:asciiTheme="minorHAnsi" w:hAnsiTheme="minorHAnsi" w:cstheme="minorHAnsi"/>
          <w:color w:val="2F2F2F"/>
          <w:sz w:val="22"/>
          <w:szCs w:val="22"/>
        </w:rPr>
        <w:t>podmínkami</w:t>
      </w:r>
      <w:proofErr w:type="spellEnd"/>
      <w:r w:rsidR="00E577BC">
        <w:rPr>
          <w:rFonts w:asciiTheme="minorHAnsi" w:hAnsiTheme="minorHAnsi" w:cstheme="minorHAnsi"/>
          <w:color w:val="2F2F2F"/>
          <w:sz w:val="22"/>
          <w:szCs w:val="22"/>
        </w:rPr>
        <w:t xml:space="preserve"> pro</w:t>
      </w:r>
      <w:r w:rsidR="00D07E45">
        <w:rPr>
          <w:rFonts w:asciiTheme="minorHAnsi" w:hAnsiTheme="minorHAnsi" w:cstheme="minorHAnsi"/>
          <w:color w:val="2F2F2F"/>
          <w:sz w:val="22"/>
          <w:szCs w:val="22"/>
        </w:rPr>
        <w:t xml:space="preserve"> </w:t>
      </w:r>
      <w:proofErr w:type="spellStart"/>
      <w:r w:rsidR="00D07E45">
        <w:rPr>
          <w:rFonts w:asciiTheme="minorHAnsi" w:hAnsiTheme="minorHAnsi" w:cstheme="minorHAnsi"/>
          <w:color w:val="2F2F2F"/>
          <w:sz w:val="22"/>
          <w:szCs w:val="22"/>
        </w:rPr>
        <w:t>zařazení</w:t>
      </w:r>
      <w:proofErr w:type="spellEnd"/>
      <w:r w:rsidR="00D07E45">
        <w:rPr>
          <w:rFonts w:asciiTheme="minorHAnsi" w:hAnsiTheme="minorHAnsi" w:cstheme="minorHAnsi"/>
          <w:color w:val="2F2F2F"/>
          <w:sz w:val="22"/>
          <w:szCs w:val="22"/>
        </w:rPr>
        <w:t xml:space="preserve"> do evidence </w:t>
      </w:r>
      <w:proofErr w:type="spellStart"/>
      <w:r w:rsidR="00D07E45">
        <w:rPr>
          <w:rFonts w:asciiTheme="minorHAnsi" w:hAnsiTheme="minorHAnsi" w:cstheme="minorHAnsi"/>
          <w:color w:val="2F2F2F"/>
          <w:sz w:val="22"/>
          <w:szCs w:val="22"/>
        </w:rPr>
        <w:t>žadatelů</w:t>
      </w:r>
      <w:proofErr w:type="spellEnd"/>
      <w:r w:rsidR="00D07E45">
        <w:rPr>
          <w:rFonts w:asciiTheme="minorHAnsi" w:hAnsiTheme="minorHAnsi" w:cstheme="minorHAnsi"/>
          <w:color w:val="2F2F2F"/>
          <w:sz w:val="22"/>
          <w:szCs w:val="22"/>
        </w:rPr>
        <w:t xml:space="preserve"> o</w:t>
      </w:r>
      <w:r w:rsidR="005D35AD">
        <w:rPr>
          <w:rFonts w:asciiTheme="minorHAnsi" w:hAnsiTheme="minorHAnsi" w:cstheme="minorHAnsi"/>
          <w:color w:val="2F2F2F"/>
          <w:sz w:val="22"/>
          <w:szCs w:val="22"/>
        </w:rPr>
        <w:t xml:space="preserve"> </w:t>
      </w:r>
      <w:proofErr w:type="spellStart"/>
      <w:r w:rsidR="005D35AD">
        <w:rPr>
          <w:rFonts w:asciiTheme="minorHAnsi" w:hAnsiTheme="minorHAnsi" w:cstheme="minorHAnsi"/>
          <w:color w:val="2F2F2F"/>
          <w:sz w:val="22"/>
          <w:szCs w:val="22"/>
        </w:rPr>
        <w:t>parkovací</w:t>
      </w:r>
      <w:proofErr w:type="spellEnd"/>
      <w:r w:rsidR="005D35AD">
        <w:rPr>
          <w:rFonts w:asciiTheme="minorHAnsi" w:hAnsiTheme="minorHAnsi" w:cstheme="minorHAnsi"/>
          <w:color w:val="2F2F2F"/>
          <w:sz w:val="22"/>
          <w:szCs w:val="22"/>
        </w:rPr>
        <w:t xml:space="preserve"> </w:t>
      </w:r>
      <w:proofErr w:type="spellStart"/>
      <w:r w:rsidR="005D35AD">
        <w:rPr>
          <w:rFonts w:asciiTheme="minorHAnsi" w:hAnsiTheme="minorHAnsi" w:cstheme="minorHAnsi"/>
          <w:color w:val="2F2F2F"/>
          <w:sz w:val="22"/>
          <w:szCs w:val="22"/>
        </w:rPr>
        <w:t>místo</w:t>
      </w:r>
      <w:proofErr w:type="spellEnd"/>
      <w:r w:rsidR="005D35AD">
        <w:rPr>
          <w:rFonts w:asciiTheme="minorHAnsi" w:hAnsiTheme="minorHAnsi" w:cstheme="minorHAnsi"/>
          <w:color w:val="2F2F2F"/>
          <w:sz w:val="22"/>
          <w:szCs w:val="22"/>
        </w:rPr>
        <w:t xml:space="preserve"> </w:t>
      </w:r>
      <w:r w:rsidR="00E502C4">
        <w:rPr>
          <w:rFonts w:asciiTheme="minorHAnsi" w:hAnsiTheme="minorHAnsi" w:cstheme="minorHAnsi"/>
          <w:color w:val="2F2F2F"/>
          <w:sz w:val="22"/>
          <w:szCs w:val="22"/>
        </w:rPr>
        <w:br/>
      </w:r>
      <w:r w:rsidR="005D35AD">
        <w:rPr>
          <w:rFonts w:asciiTheme="minorHAnsi" w:hAnsiTheme="minorHAnsi" w:cstheme="minorHAnsi"/>
          <w:color w:val="2F2F2F"/>
          <w:sz w:val="22"/>
          <w:szCs w:val="22"/>
        </w:rPr>
        <w:t xml:space="preserve">a </w:t>
      </w:r>
      <w:proofErr w:type="spellStart"/>
      <w:r w:rsidR="005D35AD">
        <w:rPr>
          <w:rFonts w:asciiTheme="minorHAnsi" w:hAnsiTheme="minorHAnsi" w:cstheme="minorHAnsi"/>
          <w:color w:val="2F2F2F"/>
          <w:sz w:val="22"/>
          <w:szCs w:val="22"/>
        </w:rPr>
        <w:t>zpracováním</w:t>
      </w:r>
      <w:proofErr w:type="spellEnd"/>
      <w:r w:rsidR="005D35AD">
        <w:rPr>
          <w:rFonts w:asciiTheme="minorHAnsi" w:hAnsiTheme="minorHAnsi" w:cstheme="minorHAnsi"/>
          <w:color w:val="2F2F2F"/>
          <w:sz w:val="22"/>
          <w:szCs w:val="22"/>
        </w:rPr>
        <w:t xml:space="preserve"> </w:t>
      </w:r>
      <w:proofErr w:type="spellStart"/>
      <w:r w:rsidR="005D35AD">
        <w:rPr>
          <w:rFonts w:asciiTheme="minorHAnsi" w:hAnsiTheme="minorHAnsi" w:cstheme="minorHAnsi"/>
          <w:color w:val="2F2F2F"/>
          <w:sz w:val="22"/>
          <w:szCs w:val="22"/>
        </w:rPr>
        <w:t>osobních</w:t>
      </w:r>
      <w:proofErr w:type="spellEnd"/>
      <w:r w:rsidR="005D35AD">
        <w:rPr>
          <w:rFonts w:asciiTheme="minorHAnsi" w:hAnsiTheme="minorHAnsi" w:cstheme="minorHAnsi"/>
          <w:color w:val="2F2F2F"/>
          <w:sz w:val="22"/>
          <w:szCs w:val="22"/>
        </w:rPr>
        <w:t xml:space="preserve"> </w:t>
      </w:r>
      <w:proofErr w:type="spellStart"/>
      <w:r w:rsidR="005D35AD">
        <w:rPr>
          <w:rFonts w:asciiTheme="minorHAnsi" w:hAnsiTheme="minorHAnsi" w:cstheme="minorHAnsi"/>
          <w:color w:val="2F2F2F"/>
          <w:sz w:val="22"/>
          <w:szCs w:val="22"/>
        </w:rPr>
        <w:t>údajů</w:t>
      </w:r>
      <w:proofErr w:type="spellEnd"/>
      <w:r w:rsidR="005D35AD">
        <w:rPr>
          <w:rFonts w:asciiTheme="minorHAnsi" w:hAnsiTheme="minorHAnsi" w:cstheme="minorHAnsi"/>
          <w:color w:val="2F2F2F"/>
          <w:sz w:val="22"/>
          <w:szCs w:val="22"/>
        </w:rPr>
        <w:t>.</w:t>
      </w:r>
    </w:p>
    <w:p w14:paraId="0F68C26D" w14:textId="77777777" w:rsidR="00626198" w:rsidRPr="00EE715A" w:rsidRDefault="00626198" w:rsidP="00626198">
      <w:pPr>
        <w:rPr>
          <w:rFonts w:eastAsia="Times New Roman" w:cstheme="minorHAnsi"/>
        </w:rPr>
      </w:pPr>
    </w:p>
    <w:p w14:paraId="40F78818" w14:textId="77777777" w:rsidR="00626198" w:rsidRPr="00EE715A" w:rsidRDefault="00626198" w:rsidP="00626198">
      <w:pPr>
        <w:spacing w:before="6"/>
        <w:rPr>
          <w:rFonts w:eastAsia="Times New Roman" w:cstheme="minorHAnsi"/>
        </w:rPr>
      </w:pPr>
    </w:p>
    <w:p w14:paraId="732CD8E8" w14:textId="77777777" w:rsidR="00626198" w:rsidRPr="00EE715A" w:rsidRDefault="00626198" w:rsidP="00626198">
      <w:pPr>
        <w:rPr>
          <w:rFonts w:eastAsia="Times New Roman" w:cstheme="minorHAnsi"/>
        </w:rPr>
      </w:pPr>
    </w:p>
    <w:p w14:paraId="1A8A3478" w14:textId="77777777" w:rsidR="00626198" w:rsidRPr="00EE715A" w:rsidRDefault="00626198" w:rsidP="00626198">
      <w:pPr>
        <w:rPr>
          <w:rFonts w:eastAsia="Times New Roman" w:cstheme="minorHAnsi"/>
        </w:rPr>
      </w:pPr>
    </w:p>
    <w:p w14:paraId="430BA08F" w14:textId="77777777" w:rsidR="00626198" w:rsidRPr="00EE715A" w:rsidRDefault="00626198" w:rsidP="00626198">
      <w:pPr>
        <w:spacing w:before="3"/>
        <w:rPr>
          <w:rFonts w:eastAsia="Times New Roman" w:cstheme="minorHAnsi"/>
        </w:rPr>
      </w:pPr>
    </w:p>
    <w:p w14:paraId="301B53EF" w14:textId="77777777" w:rsidR="00C759A7" w:rsidRPr="00EE715A" w:rsidRDefault="00C759A7" w:rsidP="00626198">
      <w:pPr>
        <w:spacing w:before="3"/>
        <w:rPr>
          <w:rFonts w:eastAsia="Times New Roman" w:cstheme="minorHAnsi"/>
        </w:rPr>
      </w:pPr>
    </w:p>
    <w:p w14:paraId="236FC454" w14:textId="77777777" w:rsidR="00626198" w:rsidRPr="00EE715A" w:rsidRDefault="00626198" w:rsidP="00626198">
      <w:pPr>
        <w:pStyle w:val="Zkladntext"/>
        <w:tabs>
          <w:tab w:val="left" w:pos="4119"/>
        </w:tabs>
        <w:ind w:left="135"/>
        <w:jc w:val="both"/>
        <w:rPr>
          <w:rFonts w:asciiTheme="minorHAnsi" w:hAnsiTheme="minorHAnsi" w:cstheme="minorHAnsi"/>
          <w:color w:val="494949"/>
          <w:sz w:val="22"/>
          <w:szCs w:val="22"/>
        </w:rPr>
      </w:pPr>
      <w:r w:rsidRPr="00EE715A">
        <w:rPr>
          <w:rFonts w:asciiTheme="minorHAnsi" w:hAnsiTheme="minorHAnsi" w:cstheme="minorHAnsi"/>
          <w:color w:val="2F2F2F"/>
          <w:position w:val="1"/>
          <w:sz w:val="22"/>
          <w:szCs w:val="22"/>
        </w:rPr>
        <w:t>Datum</w:t>
      </w:r>
      <w:r w:rsidRPr="00EE715A">
        <w:rPr>
          <w:rFonts w:asciiTheme="minorHAnsi" w:hAnsiTheme="minorHAnsi" w:cstheme="minorHAnsi"/>
          <w:color w:val="494949"/>
          <w:position w:val="1"/>
          <w:sz w:val="22"/>
          <w:szCs w:val="22"/>
        </w:rPr>
        <w:t>:</w:t>
      </w:r>
      <w:r w:rsidRPr="00EE715A">
        <w:rPr>
          <w:rFonts w:asciiTheme="minorHAnsi" w:hAnsiTheme="minorHAnsi" w:cstheme="minorHAnsi"/>
          <w:color w:val="494949"/>
          <w:position w:val="1"/>
          <w:sz w:val="22"/>
          <w:szCs w:val="22"/>
        </w:rPr>
        <w:tab/>
      </w:r>
      <w:proofErr w:type="spellStart"/>
      <w:r w:rsidR="003B577D">
        <w:rPr>
          <w:rFonts w:asciiTheme="minorHAnsi" w:hAnsiTheme="minorHAnsi" w:cstheme="minorHAnsi"/>
          <w:color w:val="2F2F2F"/>
          <w:sz w:val="22"/>
          <w:szCs w:val="22"/>
        </w:rPr>
        <w:t>Podpis</w:t>
      </w:r>
      <w:proofErr w:type="spellEnd"/>
      <w:r w:rsidRPr="00EE715A">
        <w:rPr>
          <w:rFonts w:asciiTheme="minorHAnsi" w:hAnsiTheme="minorHAnsi" w:cstheme="minorHAnsi"/>
          <w:color w:val="2F2F2F"/>
          <w:sz w:val="22"/>
          <w:szCs w:val="22"/>
        </w:rPr>
        <w:t xml:space="preserve"> (</w:t>
      </w:r>
      <w:proofErr w:type="spellStart"/>
      <w:r w:rsidRPr="00EE715A">
        <w:rPr>
          <w:rFonts w:asciiTheme="minorHAnsi" w:hAnsiTheme="minorHAnsi" w:cstheme="minorHAnsi"/>
          <w:color w:val="2F2F2F"/>
          <w:sz w:val="22"/>
          <w:szCs w:val="22"/>
        </w:rPr>
        <w:t>razítko</w:t>
      </w:r>
      <w:proofErr w:type="spellEnd"/>
      <w:r w:rsidRPr="00EE715A">
        <w:rPr>
          <w:rFonts w:asciiTheme="minorHAnsi" w:hAnsiTheme="minorHAnsi" w:cstheme="minorHAnsi"/>
          <w:color w:val="2F2F2F"/>
          <w:sz w:val="22"/>
          <w:szCs w:val="22"/>
        </w:rPr>
        <w:t>)</w:t>
      </w:r>
      <w:r w:rsidRPr="00EE715A">
        <w:rPr>
          <w:rFonts w:asciiTheme="minorHAnsi" w:hAnsiTheme="minorHAnsi" w:cstheme="minorHAnsi"/>
          <w:color w:val="494949"/>
          <w:sz w:val="22"/>
          <w:szCs w:val="22"/>
        </w:rPr>
        <w:t>:</w:t>
      </w:r>
    </w:p>
    <w:p w14:paraId="11CB8F74" w14:textId="77777777" w:rsidR="004B2666" w:rsidRPr="00EE715A" w:rsidRDefault="004B2666" w:rsidP="00626198">
      <w:pPr>
        <w:pStyle w:val="Zkladntext"/>
        <w:tabs>
          <w:tab w:val="left" w:pos="4119"/>
        </w:tabs>
        <w:ind w:left="135"/>
        <w:jc w:val="both"/>
        <w:rPr>
          <w:rFonts w:asciiTheme="minorHAnsi" w:hAnsiTheme="minorHAnsi" w:cstheme="minorHAnsi"/>
          <w:sz w:val="22"/>
          <w:szCs w:val="22"/>
        </w:rPr>
      </w:pPr>
    </w:p>
    <w:p w14:paraId="494B0CD0" w14:textId="77777777" w:rsidR="004B2666" w:rsidRPr="00EE715A" w:rsidRDefault="004B2666" w:rsidP="00626198">
      <w:pPr>
        <w:pStyle w:val="Zkladntext"/>
        <w:tabs>
          <w:tab w:val="left" w:pos="4119"/>
        </w:tabs>
        <w:ind w:left="135"/>
        <w:jc w:val="both"/>
        <w:rPr>
          <w:rFonts w:asciiTheme="minorHAnsi" w:hAnsiTheme="minorHAnsi" w:cstheme="minorHAnsi"/>
          <w:sz w:val="22"/>
          <w:szCs w:val="22"/>
        </w:rPr>
      </w:pPr>
    </w:p>
    <w:p w14:paraId="5F375FD4" w14:textId="77777777" w:rsidR="004B2666" w:rsidRPr="00EE715A" w:rsidRDefault="004B2666" w:rsidP="004B2666">
      <w:pPr>
        <w:spacing w:line="360" w:lineRule="auto"/>
        <w:jc w:val="both"/>
        <w:rPr>
          <w:rFonts w:cstheme="minorHAnsi"/>
          <w:b/>
        </w:rPr>
      </w:pPr>
    </w:p>
    <w:p w14:paraId="6A6420CE" w14:textId="77777777" w:rsidR="00C759A7" w:rsidRPr="00EE715A" w:rsidRDefault="00C759A7" w:rsidP="004B2666">
      <w:pPr>
        <w:spacing w:line="360" w:lineRule="auto"/>
        <w:jc w:val="both"/>
        <w:rPr>
          <w:rFonts w:cstheme="minorHAnsi"/>
          <w:b/>
        </w:rPr>
      </w:pPr>
    </w:p>
    <w:p w14:paraId="1E4B620B" w14:textId="77777777" w:rsidR="004B2666" w:rsidRDefault="004B2666" w:rsidP="004B2666">
      <w:pPr>
        <w:spacing w:line="360" w:lineRule="auto"/>
        <w:jc w:val="both"/>
        <w:rPr>
          <w:rFonts w:cstheme="minorHAnsi"/>
          <w:b/>
        </w:rPr>
      </w:pPr>
    </w:p>
    <w:p w14:paraId="4CFD065A" w14:textId="77777777" w:rsidR="00E577BC" w:rsidRPr="00D07E45" w:rsidRDefault="00E577BC" w:rsidP="00E502C4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cstheme="minorHAnsi"/>
          <w:sz w:val="18"/>
          <w:szCs w:val="18"/>
        </w:rPr>
      </w:pPr>
      <w:proofErr w:type="spellStart"/>
      <w:r w:rsidRPr="00D07E45">
        <w:rPr>
          <w:rFonts w:cstheme="minorHAnsi"/>
          <w:sz w:val="18"/>
          <w:szCs w:val="18"/>
        </w:rPr>
        <w:t>Příloha</w:t>
      </w:r>
      <w:proofErr w:type="spellEnd"/>
      <w:r w:rsidRPr="00D07E45">
        <w:rPr>
          <w:rFonts w:cstheme="minorHAnsi"/>
          <w:sz w:val="18"/>
          <w:szCs w:val="18"/>
        </w:rPr>
        <w:t xml:space="preserve"> </w:t>
      </w:r>
      <w:r w:rsidR="00D07E45" w:rsidRPr="00D07E45">
        <w:rPr>
          <w:rFonts w:cstheme="minorHAnsi"/>
          <w:sz w:val="18"/>
          <w:szCs w:val="18"/>
        </w:rPr>
        <w:t xml:space="preserve">– </w:t>
      </w:r>
      <w:proofErr w:type="spellStart"/>
      <w:r w:rsidR="00D07E45" w:rsidRPr="00D07E45">
        <w:rPr>
          <w:rFonts w:cstheme="minorHAnsi"/>
          <w:sz w:val="18"/>
          <w:szCs w:val="18"/>
        </w:rPr>
        <w:t>Podmínky</w:t>
      </w:r>
      <w:proofErr w:type="spellEnd"/>
      <w:r w:rsidR="00D07E45" w:rsidRPr="00D07E45">
        <w:rPr>
          <w:rFonts w:cstheme="minorHAnsi"/>
          <w:sz w:val="18"/>
          <w:szCs w:val="18"/>
        </w:rPr>
        <w:t xml:space="preserve"> pro </w:t>
      </w:r>
      <w:proofErr w:type="spellStart"/>
      <w:r w:rsidR="00D07E45" w:rsidRPr="00D07E45">
        <w:rPr>
          <w:rFonts w:cstheme="minorHAnsi"/>
          <w:sz w:val="18"/>
          <w:szCs w:val="18"/>
        </w:rPr>
        <w:t>zařazení</w:t>
      </w:r>
      <w:proofErr w:type="spellEnd"/>
      <w:r w:rsidR="00D07E45" w:rsidRPr="00D07E45">
        <w:rPr>
          <w:rFonts w:cstheme="minorHAnsi"/>
          <w:sz w:val="18"/>
          <w:szCs w:val="18"/>
        </w:rPr>
        <w:t xml:space="preserve"> do evidence </w:t>
      </w:r>
      <w:proofErr w:type="spellStart"/>
      <w:r w:rsidR="00D07E45" w:rsidRPr="00D07E45">
        <w:rPr>
          <w:rFonts w:cstheme="minorHAnsi"/>
          <w:sz w:val="18"/>
          <w:szCs w:val="18"/>
        </w:rPr>
        <w:t>žadatelů</w:t>
      </w:r>
      <w:proofErr w:type="spellEnd"/>
      <w:r w:rsidR="00D07E45" w:rsidRPr="00D07E45">
        <w:rPr>
          <w:rFonts w:cstheme="minorHAnsi"/>
          <w:sz w:val="18"/>
          <w:szCs w:val="18"/>
        </w:rPr>
        <w:t xml:space="preserve"> o </w:t>
      </w:r>
      <w:proofErr w:type="spellStart"/>
      <w:r w:rsidR="00D07E45" w:rsidRPr="00D07E45">
        <w:rPr>
          <w:rFonts w:cstheme="minorHAnsi"/>
          <w:sz w:val="18"/>
          <w:szCs w:val="18"/>
        </w:rPr>
        <w:t>parkovací</w:t>
      </w:r>
      <w:proofErr w:type="spellEnd"/>
      <w:r w:rsidR="00D07E45" w:rsidRPr="00D07E45">
        <w:rPr>
          <w:rFonts w:cstheme="minorHAnsi"/>
          <w:sz w:val="18"/>
          <w:szCs w:val="18"/>
        </w:rPr>
        <w:t xml:space="preserve"> </w:t>
      </w:r>
      <w:proofErr w:type="spellStart"/>
      <w:r w:rsidR="00D07E45" w:rsidRPr="00D07E45">
        <w:rPr>
          <w:rFonts w:cstheme="minorHAnsi"/>
          <w:sz w:val="18"/>
          <w:szCs w:val="18"/>
        </w:rPr>
        <w:t>místo</w:t>
      </w:r>
      <w:proofErr w:type="spellEnd"/>
    </w:p>
    <w:p w14:paraId="16DA99C4" w14:textId="77777777" w:rsidR="008F5AEA" w:rsidRDefault="008F5AEA" w:rsidP="00E502C4">
      <w:pPr>
        <w:spacing w:line="360" w:lineRule="auto"/>
        <w:jc w:val="center"/>
        <w:rPr>
          <w:rFonts w:cstheme="minorHAnsi"/>
          <w:b/>
          <w:sz w:val="26"/>
          <w:szCs w:val="26"/>
        </w:rPr>
      </w:pPr>
    </w:p>
    <w:p w14:paraId="09B44567" w14:textId="58C91A6A" w:rsidR="00E502C4" w:rsidRDefault="00E502C4" w:rsidP="00942D16">
      <w:pPr>
        <w:jc w:val="center"/>
        <w:rPr>
          <w:rFonts w:cstheme="minorHAnsi"/>
          <w:b/>
          <w:sz w:val="26"/>
          <w:szCs w:val="26"/>
        </w:rPr>
      </w:pPr>
      <w:proofErr w:type="spellStart"/>
      <w:r w:rsidRPr="00DF3D44">
        <w:rPr>
          <w:rFonts w:cstheme="minorHAnsi"/>
          <w:b/>
          <w:sz w:val="26"/>
          <w:szCs w:val="26"/>
        </w:rPr>
        <w:t>Podmínky</w:t>
      </w:r>
      <w:proofErr w:type="spellEnd"/>
      <w:r w:rsidRPr="00DF3D44">
        <w:rPr>
          <w:rFonts w:cstheme="minorHAnsi"/>
          <w:b/>
          <w:sz w:val="26"/>
          <w:szCs w:val="26"/>
        </w:rPr>
        <w:t xml:space="preserve"> pro </w:t>
      </w:r>
      <w:proofErr w:type="spellStart"/>
      <w:r w:rsidRPr="00DF3D44">
        <w:rPr>
          <w:rFonts w:cstheme="minorHAnsi"/>
          <w:b/>
          <w:sz w:val="26"/>
          <w:szCs w:val="26"/>
        </w:rPr>
        <w:t>zařazení</w:t>
      </w:r>
      <w:proofErr w:type="spellEnd"/>
      <w:r w:rsidRPr="00DF3D44">
        <w:rPr>
          <w:rFonts w:cstheme="minorHAnsi"/>
          <w:b/>
          <w:sz w:val="26"/>
          <w:szCs w:val="26"/>
        </w:rPr>
        <w:t xml:space="preserve"> do evidence</w:t>
      </w:r>
    </w:p>
    <w:p w14:paraId="360726DB" w14:textId="77777777" w:rsidR="00942D16" w:rsidRPr="00DF3D44" w:rsidRDefault="00942D16" w:rsidP="00942D16">
      <w:pPr>
        <w:jc w:val="center"/>
        <w:rPr>
          <w:rFonts w:cstheme="minorHAnsi"/>
          <w:b/>
          <w:sz w:val="26"/>
          <w:szCs w:val="26"/>
        </w:rPr>
      </w:pPr>
    </w:p>
    <w:p w14:paraId="50E355E4" w14:textId="77777777" w:rsidR="00E502C4" w:rsidRPr="00712FED" w:rsidRDefault="00E502C4" w:rsidP="00942D16">
      <w:pPr>
        <w:pStyle w:val="Odstavecseseznamem"/>
        <w:widowControl/>
        <w:numPr>
          <w:ilvl w:val="0"/>
          <w:numId w:val="2"/>
        </w:numPr>
        <w:spacing w:after="240"/>
        <w:jc w:val="both"/>
        <w:rPr>
          <w:rFonts w:eastAsia="Times New Roman" w:cstheme="minorHAnsi"/>
          <w:color w:val="2F2F2F"/>
          <w:sz w:val="20"/>
          <w:szCs w:val="20"/>
        </w:rPr>
      </w:pPr>
      <w:r w:rsidRPr="00712FED">
        <w:rPr>
          <w:rFonts w:eastAsia="Times New Roman" w:cstheme="minorHAnsi"/>
          <w:color w:val="2F2F2F"/>
          <w:sz w:val="20"/>
          <w:szCs w:val="20"/>
        </w:rPr>
        <w:t xml:space="preserve">Do evidence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žadatelů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o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parkovací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místo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se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mohou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přihlásit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fyzické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i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právnické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osoby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podnikající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i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nepodnikající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proofErr w:type="gramStart"/>
      <w:r w:rsidRPr="00712FED">
        <w:rPr>
          <w:rFonts w:eastAsia="Times New Roman" w:cstheme="minorHAnsi"/>
          <w:color w:val="2F2F2F"/>
          <w:sz w:val="20"/>
          <w:szCs w:val="20"/>
        </w:rPr>
        <w:t>na</w:t>
      </w:r>
      <w:proofErr w:type="spellEnd"/>
      <w:proofErr w:type="gram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území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ČR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starší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18 let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způsobilé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k 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právnímu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jednání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>.</w:t>
      </w:r>
    </w:p>
    <w:p w14:paraId="3C62E4D8" w14:textId="77777777" w:rsidR="00E502C4" w:rsidRPr="00712FED" w:rsidRDefault="00E502C4" w:rsidP="00E502C4">
      <w:pPr>
        <w:pStyle w:val="Odstavecseseznamem"/>
        <w:widowControl/>
        <w:numPr>
          <w:ilvl w:val="0"/>
          <w:numId w:val="2"/>
        </w:numPr>
        <w:spacing w:after="240" w:line="259" w:lineRule="auto"/>
        <w:jc w:val="both"/>
        <w:rPr>
          <w:rFonts w:eastAsia="Times New Roman" w:cstheme="minorHAnsi"/>
          <w:color w:val="2F2F2F"/>
          <w:sz w:val="20"/>
          <w:szCs w:val="20"/>
        </w:rPr>
      </w:pP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Podnikající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osoby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si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nemohou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pronajmout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více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jak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tři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parkovací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místa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v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rámci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jednoho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objektu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. </w:t>
      </w:r>
      <w:proofErr w:type="spellStart"/>
      <w:r w:rsidRPr="00712FED">
        <w:rPr>
          <w:rFonts w:eastAsia="Times New Roman" w:cstheme="minorHAnsi"/>
          <w:b/>
          <w:color w:val="2F2F2F"/>
          <w:sz w:val="20"/>
          <w:szCs w:val="20"/>
        </w:rPr>
        <w:t>Nabídku</w:t>
      </w:r>
      <w:proofErr w:type="spellEnd"/>
      <w:r w:rsidRPr="00712FED">
        <w:rPr>
          <w:rFonts w:eastAsia="Times New Roman" w:cstheme="minorHAnsi"/>
          <w:b/>
          <w:color w:val="2F2F2F"/>
          <w:sz w:val="20"/>
          <w:szCs w:val="20"/>
        </w:rPr>
        <w:t xml:space="preserve"> </w:t>
      </w:r>
      <w:proofErr w:type="spellStart"/>
      <w:proofErr w:type="gramStart"/>
      <w:r w:rsidRPr="00712FED">
        <w:rPr>
          <w:rFonts w:eastAsia="Times New Roman" w:cstheme="minorHAnsi"/>
          <w:b/>
          <w:color w:val="2F2F2F"/>
          <w:sz w:val="20"/>
          <w:szCs w:val="20"/>
        </w:rPr>
        <w:t>na</w:t>
      </w:r>
      <w:proofErr w:type="spellEnd"/>
      <w:proofErr w:type="gramEnd"/>
      <w:r w:rsidRPr="00712FED">
        <w:rPr>
          <w:rFonts w:eastAsia="Times New Roman" w:cstheme="minorHAnsi"/>
          <w:b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b/>
          <w:color w:val="2F2F2F"/>
          <w:sz w:val="20"/>
          <w:szCs w:val="20"/>
        </w:rPr>
        <w:t>každé</w:t>
      </w:r>
      <w:proofErr w:type="spellEnd"/>
      <w:r w:rsidRPr="00712FED">
        <w:rPr>
          <w:rFonts w:eastAsia="Times New Roman" w:cstheme="minorHAnsi"/>
          <w:b/>
          <w:color w:val="2F2F2F"/>
          <w:sz w:val="20"/>
          <w:szCs w:val="20"/>
        </w:rPr>
        <w:t xml:space="preserve"> z </w:t>
      </w:r>
      <w:proofErr w:type="spellStart"/>
      <w:r w:rsidRPr="00712FED">
        <w:rPr>
          <w:rFonts w:eastAsia="Times New Roman" w:cstheme="minorHAnsi"/>
          <w:b/>
          <w:color w:val="2F2F2F"/>
          <w:sz w:val="20"/>
          <w:szCs w:val="20"/>
        </w:rPr>
        <w:t>parkovacích</w:t>
      </w:r>
      <w:proofErr w:type="spellEnd"/>
      <w:r w:rsidRPr="00712FED">
        <w:rPr>
          <w:rFonts w:eastAsia="Times New Roman" w:cstheme="minorHAnsi"/>
          <w:b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b/>
          <w:color w:val="2F2F2F"/>
          <w:sz w:val="20"/>
          <w:szCs w:val="20"/>
        </w:rPr>
        <w:t>míst</w:t>
      </w:r>
      <w:proofErr w:type="spellEnd"/>
      <w:r w:rsidRPr="00712FED">
        <w:rPr>
          <w:rFonts w:eastAsia="Times New Roman" w:cstheme="minorHAnsi"/>
          <w:b/>
          <w:color w:val="2F2F2F"/>
          <w:sz w:val="20"/>
          <w:szCs w:val="20"/>
        </w:rPr>
        <w:t xml:space="preserve"> je </w:t>
      </w:r>
      <w:proofErr w:type="spellStart"/>
      <w:r w:rsidRPr="00712FED">
        <w:rPr>
          <w:rFonts w:eastAsia="Times New Roman" w:cstheme="minorHAnsi"/>
          <w:b/>
          <w:color w:val="2F2F2F"/>
          <w:sz w:val="20"/>
          <w:szCs w:val="20"/>
        </w:rPr>
        <w:t>třeba</w:t>
      </w:r>
      <w:proofErr w:type="spellEnd"/>
      <w:r w:rsidRPr="00712FED">
        <w:rPr>
          <w:rFonts w:eastAsia="Times New Roman" w:cstheme="minorHAnsi"/>
          <w:b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b/>
          <w:color w:val="2F2F2F"/>
          <w:sz w:val="20"/>
          <w:szCs w:val="20"/>
        </w:rPr>
        <w:t>podat</w:t>
      </w:r>
      <w:proofErr w:type="spellEnd"/>
      <w:r w:rsidRPr="00712FED">
        <w:rPr>
          <w:rFonts w:eastAsia="Times New Roman" w:cstheme="minorHAnsi"/>
          <w:b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b/>
          <w:color w:val="2F2F2F"/>
          <w:sz w:val="20"/>
          <w:szCs w:val="20"/>
        </w:rPr>
        <w:t>samostatně</w:t>
      </w:r>
      <w:proofErr w:type="spellEnd"/>
      <w:r w:rsidRPr="00712FED">
        <w:rPr>
          <w:rFonts w:eastAsia="Times New Roman" w:cstheme="minorHAnsi"/>
          <w:b/>
          <w:color w:val="2F2F2F"/>
          <w:sz w:val="20"/>
          <w:szCs w:val="20"/>
        </w:rPr>
        <w:t>.</w:t>
      </w:r>
    </w:p>
    <w:p w14:paraId="38F20437" w14:textId="77777777" w:rsidR="00E502C4" w:rsidRPr="00712FED" w:rsidRDefault="00E502C4" w:rsidP="00E502C4">
      <w:pPr>
        <w:pStyle w:val="Odstavecseseznamem"/>
        <w:widowControl/>
        <w:numPr>
          <w:ilvl w:val="0"/>
          <w:numId w:val="2"/>
        </w:numPr>
        <w:spacing w:after="240" w:line="259" w:lineRule="auto"/>
        <w:jc w:val="both"/>
        <w:rPr>
          <w:rFonts w:eastAsia="Times New Roman" w:cstheme="minorHAnsi"/>
          <w:color w:val="2F2F2F"/>
          <w:sz w:val="20"/>
          <w:szCs w:val="20"/>
        </w:rPr>
      </w:pP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Nabídka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volných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parkovacích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míst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je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zveřejněna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proofErr w:type="gramStart"/>
      <w:r w:rsidRPr="00712FED">
        <w:rPr>
          <w:rFonts w:eastAsia="Times New Roman" w:cstheme="minorHAnsi"/>
          <w:color w:val="2F2F2F"/>
          <w:sz w:val="20"/>
          <w:szCs w:val="20"/>
        </w:rPr>
        <w:t>na</w:t>
      </w:r>
      <w:proofErr w:type="spellEnd"/>
      <w:proofErr w:type="gram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webových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stánkách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MČ Praha 3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společně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s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adresou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a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konečným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měsíčním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nájmem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včetně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ceny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za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služby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.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Volná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parkovací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místa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jsou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pronajímána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proofErr w:type="gramStart"/>
      <w:r w:rsidRPr="00712FED">
        <w:rPr>
          <w:rFonts w:eastAsia="Times New Roman" w:cstheme="minorHAnsi"/>
          <w:color w:val="2F2F2F"/>
          <w:sz w:val="20"/>
          <w:szCs w:val="20"/>
        </w:rPr>
        <w:t>na</w:t>
      </w:r>
      <w:proofErr w:type="spellEnd"/>
      <w:proofErr w:type="gram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základě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pořadníku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>.</w:t>
      </w:r>
    </w:p>
    <w:p w14:paraId="37989257" w14:textId="77777777" w:rsidR="00E502C4" w:rsidRPr="00712FED" w:rsidRDefault="00E502C4" w:rsidP="00E502C4">
      <w:pPr>
        <w:pStyle w:val="Odstavecseseznamem"/>
        <w:widowControl/>
        <w:numPr>
          <w:ilvl w:val="0"/>
          <w:numId w:val="2"/>
        </w:numPr>
        <w:spacing w:after="240" w:line="259" w:lineRule="auto"/>
        <w:jc w:val="both"/>
        <w:rPr>
          <w:rFonts w:eastAsia="Times New Roman" w:cstheme="minorHAnsi"/>
          <w:color w:val="2F2F2F"/>
          <w:sz w:val="20"/>
          <w:szCs w:val="20"/>
        </w:rPr>
      </w:pP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Zájemce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o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konkrétní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parkovací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místo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se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přihlásí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prostřednictvím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řádně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vyplněné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Přihlášky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do evidence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žadatelů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o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parkovací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místo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,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kterou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odevzdá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proofErr w:type="gramStart"/>
      <w:r w:rsidRPr="00712FED">
        <w:rPr>
          <w:rFonts w:eastAsia="Times New Roman" w:cstheme="minorHAnsi"/>
          <w:color w:val="2F2F2F"/>
          <w:sz w:val="20"/>
          <w:szCs w:val="20"/>
        </w:rPr>
        <w:t>na</w:t>
      </w:r>
      <w:proofErr w:type="spellEnd"/>
      <w:proofErr w:type="gram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podatelně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MČ Praha 3,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Havlíčkovo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nám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. 700/9, Praha 3,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případně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přihlášku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odešle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poštou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.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Přihláška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je k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dispozici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proofErr w:type="gramStart"/>
      <w:r w:rsidRPr="00712FED">
        <w:rPr>
          <w:rFonts w:eastAsia="Times New Roman" w:cstheme="minorHAnsi"/>
          <w:color w:val="2F2F2F"/>
          <w:sz w:val="20"/>
          <w:szCs w:val="20"/>
        </w:rPr>
        <w:t>na</w:t>
      </w:r>
      <w:proofErr w:type="spellEnd"/>
      <w:proofErr w:type="gram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webu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MČ Praha 3.</w:t>
      </w:r>
    </w:p>
    <w:p w14:paraId="7332DDB5" w14:textId="77777777" w:rsidR="00E502C4" w:rsidRPr="00712FED" w:rsidRDefault="00E502C4" w:rsidP="00E502C4">
      <w:pPr>
        <w:pStyle w:val="Odstavecseseznamem"/>
        <w:widowControl/>
        <w:numPr>
          <w:ilvl w:val="0"/>
          <w:numId w:val="2"/>
        </w:numPr>
        <w:spacing w:after="240" w:line="259" w:lineRule="auto"/>
        <w:ind w:left="357" w:hanging="357"/>
        <w:jc w:val="both"/>
        <w:rPr>
          <w:rFonts w:eastAsia="Times New Roman" w:cstheme="minorHAnsi"/>
          <w:color w:val="2F2F2F"/>
          <w:sz w:val="20"/>
          <w:szCs w:val="20"/>
        </w:rPr>
      </w:pPr>
      <w:r w:rsidRPr="00712FED">
        <w:rPr>
          <w:rFonts w:eastAsia="Times New Roman" w:cstheme="minorHAnsi"/>
          <w:color w:val="2F2F2F"/>
          <w:sz w:val="20"/>
          <w:szCs w:val="20"/>
        </w:rPr>
        <w:t xml:space="preserve">Do evidence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žadatelů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o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parkovací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místo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budou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zařazeny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pouze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2F2F2F"/>
          <w:sz w:val="20"/>
          <w:szCs w:val="20"/>
        </w:rPr>
        <w:t>řádně</w:t>
      </w:r>
      <w:proofErr w:type="spellEnd"/>
      <w:r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2F2F2F"/>
          <w:sz w:val="20"/>
          <w:szCs w:val="20"/>
        </w:rPr>
        <w:t>vyplněné</w:t>
      </w:r>
      <w:proofErr w:type="spellEnd"/>
      <w:r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přihlášky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.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Žádosti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neúplně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či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nesprávně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, do evidence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nebudou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zařazeny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>.</w:t>
      </w:r>
    </w:p>
    <w:p w14:paraId="01705B40" w14:textId="77777777" w:rsidR="00E502C4" w:rsidRPr="00712FED" w:rsidRDefault="00E502C4" w:rsidP="008F5AEA">
      <w:pPr>
        <w:pStyle w:val="Odstavecseseznamem"/>
        <w:widowControl/>
        <w:numPr>
          <w:ilvl w:val="0"/>
          <w:numId w:val="2"/>
        </w:numPr>
        <w:spacing w:line="259" w:lineRule="auto"/>
        <w:ind w:left="357"/>
        <w:jc w:val="both"/>
        <w:rPr>
          <w:rFonts w:eastAsia="Times New Roman" w:cstheme="minorHAnsi"/>
          <w:color w:val="2F2F2F"/>
          <w:sz w:val="20"/>
          <w:szCs w:val="20"/>
        </w:rPr>
      </w:pPr>
      <w:proofErr w:type="spellStart"/>
      <w:r w:rsidRPr="00712FED">
        <w:rPr>
          <w:rFonts w:eastAsia="Times New Roman" w:cstheme="minorHAnsi"/>
          <w:color w:val="2F2F2F"/>
          <w:sz w:val="20"/>
          <w:szCs w:val="20"/>
          <w:u w:val="single"/>
        </w:rPr>
        <w:t>Přihláška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  <w:u w:val="single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  <w:u w:val="single"/>
        </w:rPr>
        <w:t>musí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  <w:u w:val="single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  <w:u w:val="single"/>
        </w:rPr>
        <w:t>obsahovat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>:</w:t>
      </w:r>
    </w:p>
    <w:p w14:paraId="4E694858" w14:textId="77777777" w:rsidR="00E502C4" w:rsidRPr="00712FED" w:rsidRDefault="00E502C4" w:rsidP="008F5AEA">
      <w:pPr>
        <w:pStyle w:val="Odstavecseseznamem"/>
        <w:widowControl/>
        <w:numPr>
          <w:ilvl w:val="0"/>
          <w:numId w:val="3"/>
        </w:numPr>
        <w:spacing w:line="259" w:lineRule="auto"/>
        <w:contextualSpacing/>
        <w:jc w:val="both"/>
        <w:rPr>
          <w:rFonts w:eastAsia="Times New Roman" w:cstheme="minorHAnsi"/>
          <w:color w:val="2F2F2F"/>
          <w:sz w:val="20"/>
          <w:szCs w:val="20"/>
        </w:rPr>
      </w:pP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adresa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parkovacího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místa</w:t>
      </w:r>
      <w:proofErr w:type="spellEnd"/>
    </w:p>
    <w:p w14:paraId="3809243F" w14:textId="77777777" w:rsidR="00E502C4" w:rsidRPr="00712FED" w:rsidRDefault="00E502C4" w:rsidP="00E502C4">
      <w:pPr>
        <w:pStyle w:val="Odstavecseseznamem"/>
        <w:widowControl/>
        <w:numPr>
          <w:ilvl w:val="0"/>
          <w:numId w:val="3"/>
        </w:numPr>
        <w:spacing w:after="160" w:line="259" w:lineRule="auto"/>
        <w:contextualSpacing/>
        <w:jc w:val="both"/>
        <w:rPr>
          <w:rFonts w:eastAsia="Times New Roman" w:cstheme="minorHAnsi"/>
          <w:color w:val="2F2F2F"/>
          <w:sz w:val="20"/>
          <w:szCs w:val="20"/>
        </w:rPr>
      </w:pP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identifikační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údaje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uchazeče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: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jméno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a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příjmení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, datum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narození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/IČ,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adresu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bydliště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>/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místa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podnikání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,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kontaktní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adresa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,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telefonní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kontakt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>, e-mail (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má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-li ho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uchazeč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zřízen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>)</w:t>
      </w:r>
    </w:p>
    <w:p w14:paraId="51C066BE" w14:textId="77777777" w:rsidR="00E502C4" w:rsidRPr="00712FED" w:rsidRDefault="00E502C4" w:rsidP="00E502C4">
      <w:pPr>
        <w:pStyle w:val="Odstavecseseznamem"/>
        <w:widowControl/>
        <w:numPr>
          <w:ilvl w:val="0"/>
          <w:numId w:val="3"/>
        </w:numPr>
        <w:spacing w:after="160" w:line="259" w:lineRule="auto"/>
        <w:contextualSpacing/>
        <w:jc w:val="both"/>
        <w:rPr>
          <w:rFonts w:eastAsia="Times New Roman" w:cstheme="minorHAnsi"/>
          <w:color w:val="2F2F2F"/>
          <w:sz w:val="20"/>
          <w:szCs w:val="20"/>
        </w:rPr>
      </w:pP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nájemné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za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měsíc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včetně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služeb</w:t>
      </w:r>
      <w:proofErr w:type="spellEnd"/>
    </w:p>
    <w:p w14:paraId="5D326967" w14:textId="77777777" w:rsidR="00E502C4" w:rsidRPr="00712FED" w:rsidRDefault="00E502C4" w:rsidP="00E502C4">
      <w:pPr>
        <w:pStyle w:val="Odstavecseseznamem"/>
        <w:ind w:left="1080"/>
        <w:jc w:val="both"/>
        <w:rPr>
          <w:rFonts w:cstheme="minorHAnsi"/>
          <w:sz w:val="20"/>
          <w:szCs w:val="20"/>
        </w:rPr>
      </w:pPr>
    </w:p>
    <w:p w14:paraId="72028136" w14:textId="77777777" w:rsidR="00E502C4" w:rsidRPr="00712FED" w:rsidRDefault="00E502C4" w:rsidP="00E502C4">
      <w:pPr>
        <w:pStyle w:val="Odstavecseseznamem"/>
        <w:widowControl/>
        <w:numPr>
          <w:ilvl w:val="0"/>
          <w:numId w:val="2"/>
        </w:numPr>
        <w:spacing w:after="240" w:line="259" w:lineRule="auto"/>
        <w:ind w:left="357" w:hanging="357"/>
        <w:jc w:val="both"/>
        <w:rPr>
          <w:rFonts w:eastAsia="Times New Roman" w:cstheme="minorHAnsi"/>
          <w:color w:val="2F2F2F"/>
          <w:sz w:val="20"/>
          <w:szCs w:val="20"/>
        </w:rPr>
      </w:pP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Odevzdáním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nebo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posláním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přihlášky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,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nevzniká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žadateli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právní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nárok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proofErr w:type="gramStart"/>
      <w:r w:rsidRPr="00712FED">
        <w:rPr>
          <w:rFonts w:eastAsia="Times New Roman" w:cstheme="minorHAnsi"/>
          <w:color w:val="2F2F2F"/>
          <w:sz w:val="20"/>
          <w:szCs w:val="20"/>
        </w:rPr>
        <w:t>na</w:t>
      </w:r>
      <w:proofErr w:type="spellEnd"/>
      <w:proofErr w:type="gram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poskytnutí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parkovacího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místa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do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nájmu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,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nájem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vzniká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až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platným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uzavřením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řádně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schválené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nájemní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smlouvy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>.</w:t>
      </w:r>
    </w:p>
    <w:p w14:paraId="6523EAED" w14:textId="77777777" w:rsidR="00E502C4" w:rsidRPr="00712FED" w:rsidRDefault="00E502C4" w:rsidP="00E502C4">
      <w:pPr>
        <w:pStyle w:val="Odstavecseseznamem"/>
        <w:widowControl/>
        <w:numPr>
          <w:ilvl w:val="0"/>
          <w:numId w:val="2"/>
        </w:numPr>
        <w:spacing w:after="160" w:line="259" w:lineRule="auto"/>
        <w:contextualSpacing/>
        <w:jc w:val="both"/>
        <w:rPr>
          <w:rFonts w:eastAsia="Times New Roman" w:cstheme="minorHAnsi"/>
          <w:color w:val="2F2F2F"/>
          <w:sz w:val="20"/>
          <w:szCs w:val="20"/>
        </w:rPr>
      </w:pPr>
      <w:r w:rsidRPr="00712FED">
        <w:rPr>
          <w:rFonts w:eastAsia="Times New Roman" w:cstheme="minorHAnsi"/>
          <w:color w:val="2F2F2F"/>
          <w:sz w:val="20"/>
          <w:szCs w:val="20"/>
        </w:rPr>
        <w:t xml:space="preserve">Do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pořadníku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nebudou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zařazeni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uchazeči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,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vůči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kterým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má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nebo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v 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minulosti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měla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Městská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část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Praha 3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finanční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pohledávky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. </w:t>
      </w:r>
    </w:p>
    <w:p w14:paraId="2DF87F1C" w14:textId="77777777" w:rsidR="00E502C4" w:rsidRPr="00712FED" w:rsidRDefault="00E502C4" w:rsidP="00E502C4">
      <w:pPr>
        <w:pStyle w:val="Odstavecseseznamem"/>
        <w:widowControl/>
        <w:spacing w:after="160" w:line="259" w:lineRule="auto"/>
        <w:ind w:left="360"/>
        <w:contextualSpacing/>
        <w:jc w:val="both"/>
        <w:rPr>
          <w:rFonts w:eastAsia="Times New Roman" w:cstheme="minorHAnsi"/>
          <w:color w:val="2F2F2F"/>
          <w:sz w:val="20"/>
          <w:szCs w:val="20"/>
        </w:rPr>
      </w:pPr>
    </w:p>
    <w:p w14:paraId="31311610" w14:textId="75DD5250" w:rsidR="00E502C4" w:rsidRPr="00712FED" w:rsidRDefault="00E502C4" w:rsidP="00E502C4">
      <w:pPr>
        <w:pStyle w:val="Odstavecseseznamem"/>
        <w:widowControl/>
        <w:numPr>
          <w:ilvl w:val="0"/>
          <w:numId w:val="2"/>
        </w:numPr>
        <w:spacing w:after="160" w:line="259" w:lineRule="auto"/>
        <w:contextualSpacing/>
        <w:jc w:val="both"/>
        <w:rPr>
          <w:rFonts w:eastAsia="Times New Roman" w:cstheme="minorHAnsi"/>
          <w:color w:val="2F2F2F"/>
          <w:sz w:val="20"/>
          <w:szCs w:val="20"/>
        </w:rPr>
      </w:pP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Pořadí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zájemců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stanovuje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datum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přijetí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přihlášky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proofErr w:type="gramStart"/>
      <w:r w:rsidRPr="00712FED">
        <w:rPr>
          <w:rFonts w:eastAsia="Times New Roman" w:cstheme="minorHAnsi"/>
          <w:color w:val="2F2F2F"/>
          <w:sz w:val="20"/>
          <w:szCs w:val="20"/>
        </w:rPr>
        <w:t>na</w:t>
      </w:r>
      <w:proofErr w:type="spellEnd"/>
      <w:proofErr w:type="gram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podatelnu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MČ Praha 3 a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následně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jej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eviduje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r w:rsidR="008F5AEA">
        <w:rPr>
          <w:rFonts w:eastAsia="Times New Roman" w:cstheme="minorHAnsi"/>
          <w:color w:val="2F2F2F"/>
          <w:sz w:val="20"/>
          <w:szCs w:val="20"/>
        </w:rPr>
        <w:t>OBNP</w:t>
      </w:r>
      <w:r w:rsidRPr="00712FED">
        <w:rPr>
          <w:rFonts w:eastAsia="Times New Roman" w:cstheme="minorHAnsi"/>
          <w:color w:val="2F2F2F"/>
          <w:sz w:val="20"/>
          <w:szCs w:val="20"/>
        </w:rPr>
        <w:t>.</w:t>
      </w:r>
    </w:p>
    <w:p w14:paraId="432822D4" w14:textId="77777777" w:rsidR="00E502C4" w:rsidRPr="00712FED" w:rsidRDefault="00E502C4" w:rsidP="00E502C4">
      <w:pPr>
        <w:pStyle w:val="Odstavecseseznamem"/>
        <w:ind w:left="360"/>
        <w:jc w:val="both"/>
        <w:rPr>
          <w:rFonts w:eastAsia="Times New Roman" w:cstheme="minorHAnsi"/>
          <w:color w:val="2F2F2F"/>
          <w:sz w:val="20"/>
          <w:szCs w:val="20"/>
        </w:rPr>
      </w:pPr>
    </w:p>
    <w:p w14:paraId="75CCEFA3" w14:textId="4CCB0F53" w:rsidR="00E502C4" w:rsidRPr="00712FED" w:rsidRDefault="00E502C4" w:rsidP="00E502C4">
      <w:pPr>
        <w:pStyle w:val="Odstavecseseznamem"/>
        <w:widowControl/>
        <w:numPr>
          <w:ilvl w:val="0"/>
          <w:numId w:val="2"/>
        </w:numPr>
        <w:spacing w:line="259" w:lineRule="auto"/>
        <w:contextualSpacing/>
        <w:jc w:val="both"/>
        <w:rPr>
          <w:rFonts w:eastAsia="Times New Roman" w:cstheme="minorHAnsi"/>
          <w:color w:val="2F2F2F"/>
          <w:sz w:val="20"/>
          <w:szCs w:val="20"/>
        </w:rPr>
      </w:pPr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r w:rsidR="008F5AEA">
        <w:rPr>
          <w:rFonts w:eastAsia="Times New Roman" w:cstheme="minorHAnsi"/>
          <w:color w:val="2F2F2F"/>
          <w:sz w:val="20"/>
          <w:szCs w:val="20"/>
        </w:rPr>
        <w:t>OBNP</w:t>
      </w:r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osloví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žadatele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pouze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v 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případě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,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že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jeho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přihláška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bude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řádně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vyplněna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,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bude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br/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umístěna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v 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pořadníku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proofErr w:type="gramStart"/>
      <w:r w:rsidRPr="00712FED">
        <w:rPr>
          <w:rFonts w:eastAsia="Times New Roman" w:cstheme="minorHAnsi"/>
          <w:color w:val="2F2F2F"/>
          <w:sz w:val="20"/>
          <w:szCs w:val="20"/>
        </w:rPr>
        <w:t>na</w:t>
      </w:r>
      <w:proofErr w:type="spellEnd"/>
      <w:proofErr w:type="gram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prvním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místě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a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konkrétní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parkovací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místo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bude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volné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>.</w:t>
      </w:r>
    </w:p>
    <w:p w14:paraId="52122B23" w14:textId="77777777" w:rsidR="00E502C4" w:rsidRPr="00712FED" w:rsidRDefault="00E502C4" w:rsidP="00E502C4">
      <w:pPr>
        <w:pStyle w:val="Odstavecseseznamem"/>
        <w:widowControl/>
        <w:spacing w:after="160" w:line="259" w:lineRule="auto"/>
        <w:ind w:left="360"/>
        <w:contextualSpacing/>
        <w:jc w:val="both"/>
        <w:rPr>
          <w:rFonts w:eastAsia="Times New Roman" w:cstheme="minorHAnsi"/>
          <w:color w:val="2F2F2F"/>
          <w:sz w:val="20"/>
          <w:szCs w:val="20"/>
        </w:rPr>
      </w:pPr>
    </w:p>
    <w:p w14:paraId="1E0DBF59" w14:textId="637AA632" w:rsidR="00E502C4" w:rsidRPr="00712FED" w:rsidRDefault="00E502C4" w:rsidP="00E502C4">
      <w:pPr>
        <w:pStyle w:val="Odstavecseseznamem"/>
        <w:widowControl/>
        <w:numPr>
          <w:ilvl w:val="0"/>
          <w:numId w:val="2"/>
        </w:numPr>
        <w:spacing w:line="259" w:lineRule="auto"/>
        <w:contextualSpacing/>
        <w:jc w:val="both"/>
        <w:rPr>
          <w:rFonts w:eastAsia="Times New Roman" w:cstheme="minorHAnsi"/>
          <w:color w:val="2F2F2F"/>
          <w:sz w:val="20"/>
          <w:szCs w:val="20"/>
        </w:rPr>
      </w:pP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Pokud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je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splněn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bod č. 10</w:t>
      </w:r>
      <w:r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2F2F2F"/>
          <w:sz w:val="20"/>
          <w:szCs w:val="20"/>
        </w:rPr>
        <w:t>výše</w:t>
      </w:r>
      <w:proofErr w:type="spellEnd"/>
      <w:r>
        <w:rPr>
          <w:rFonts w:eastAsia="Times New Roman" w:cstheme="minorHAnsi"/>
          <w:color w:val="2F2F2F"/>
          <w:sz w:val="20"/>
          <w:szCs w:val="20"/>
        </w:rPr>
        <w:t xml:space="preserve">, je </w:t>
      </w:r>
      <w:proofErr w:type="spellStart"/>
      <w:r>
        <w:rPr>
          <w:rFonts w:eastAsia="Times New Roman" w:cstheme="minorHAnsi"/>
          <w:color w:val="2F2F2F"/>
          <w:sz w:val="20"/>
          <w:szCs w:val="20"/>
        </w:rPr>
        <w:t>žadatel</w:t>
      </w:r>
      <w:proofErr w:type="spellEnd"/>
      <w:r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2F2F2F"/>
          <w:sz w:val="20"/>
          <w:szCs w:val="20"/>
        </w:rPr>
        <w:t>osloven</w:t>
      </w:r>
      <w:proofErr w:type="spellEnd"/>
      <w:r>
        <w:rPr>
          <w:rFonts w:eastAsia="Times New Roman" w:cstheme="minorHAnsi"/>
          <w:color w:val="2F2F2F"/>
          <w:sz w:val="20"/>
          <w:szCs w:val="20"/>
        </w:rPr>
        <w:t xml:space="preserve"> </w:t>
      </w:r>
      <w:r w:rsidR="008F5AEA">
        <w:rPr>
          <w:rFonts w:eastAsia="Times New Roman" w:cstheme="minorHAnsi"/>
          <w:color w:val="2F2F2F"/>
          <w:sz w:val="20"/>
          <w:szCs w:val="20"/>
        </w:rPr>
        <w:t>OBNP</w:t>
      </w:r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prostřednictvím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doporučeného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br/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dopisu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,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případně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e-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mailem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,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pokud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je v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přihlášce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uveden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.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Žadatel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je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povinen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se do 10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pracovních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dnů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proofErr w:type="gramStart"/>
      <w:r w:rsidRPr="00712FED">
        <w:rPr>
          <w:rFonts w:eastAsia="Times New Roman" w:cstheme="minorHAnsi"/>
          <w:color w:val="2F2F2F"/>
          <w:sz w:val="20"/>
          <w:szCs w:val="20"/>
        </w:rPr>
        <w:t>od</w:t>
      </w:r>
      <w:proofErr w:type="spellEnd"/>
      <w:proofErr w:type="gram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doručení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oznámení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o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umístění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,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písemně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vyjádřit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na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r w:rsidR="008F5AEA">
        <w:rPr>
          <w:rFonts w:eastAsia="Times New Roman" w:cstheme="minorHAnsi"/>
          <w:color w:val="2F2F2F"/>
          <w:sz w:val="20"/>
          <w:szCs w:val="20"/>
        </w:rPr>
        <w:t>OBNP</w:t>
      </w:r>
      <w:r w:rsidRPr="00712FED">
        <w:rPr>
          <w:rFonts w:eastAsia="Times New Roman" w:cstheme="minorHAnsi"/>
          <w:color w:val="2F2F2F"/>
          <w:sz w:val="20"/>
          <w:szCs w:val="20"/>
        </w:rPr>
        <w:t xml:space="preserve">,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zda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stále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trvá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jeho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zájem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o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parkovací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místo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.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Pokud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zájem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žadatele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trvá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,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bude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uzavřena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nájemní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smlouva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proofErr w:type="gramStart"/>
      <w:r w:rsidRPr="00712FED">
        <w:rPr>
          <w:rFonts w:eastAsia="Times New Roman" w:cstheme="minorHAnsi"/>
          <w:color w:val="2F2F2F"/>
          <w:sz w:val="20"/>
          <w:szCs w:val="20"/>
        </w:rPr>
        <w:t>na</w:t>
      </w:r>
      <w:proofErr w:type="spellEnd"/>
      <w:proofErr w:type="gram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dobu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neurčitou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od 1. </w:t>
      </w:r>
      <w:proofErr w:type="spellStart"/>
      <w:proofErr w:type="gramStart"/>
      <w:r w:rsidRPr="00712FED">
        <w:rPr>
          <w:rFonts w:eastAsia="Times New Roman" w:cstheme="minorHAnsi"/>
          <w:color w:val="2F2F2F"/>
          <w:sz w:val="20"/>
          <w:szCs w:val="20"/>
        </w:rPr>
        <w:t>dne</w:t>
      </w:r>
      <w:proofErr w:type="spellEnd"/>
      <w:proofErr w:type="gram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následujícího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v 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měsíci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. </w:t>
      </w:r>
    </w:p>
    <w:p w14:paraId="107286D0" w14:textId="77777777" w:rsidR="00E502C4" w:rsidRPr="00712FED" w:rsidRDefault="00E502C4" w:rsidP="00E502C4">
      <w:pPr>
        <w:pStyle w:val="Odstavecseseznamem"/>
        <w:widowControl/>
        <w:spacing w:line="259" w:lineRule="auto"/>
        <w:ind w:left="360"/>
        <w:contextualSpacing/>
        <w:jc w:val="both"/>
        <w:rPr>
          <w:rFonts w:eastAsia="Times New Roman" w:cstheme="minorHAnsi"/>
          <w:color w:val="2F2F2F"/>
          <w:sz w:val="20"/>
          <w:szCs w:val="20"/>
        </w:rPr>
      </w:pPr>
    </w:p>
    <w:p w14:paraId="14AA85FF" w14:textId="77777777" w:rsidR="00E502C4" w:rsidRPr="00712FED" w:rsidRDefault="00E502C4" w:rsidP="00E502C4">
      <w:pPr>
        <w:pStyle w:val="Odstavecseseznamem"/>
        <w:widowControl/>
        <w:numPr>
          <w:ilvl w:val="0"/>
          <w:numId w:val="2"/>
        </w:numPr>
        <w:spacing w:after="160" w:line="259" w:lineRule="auto"/>
        <w:contextualSpacing/>
        <w:jc w:val="both"/>
        <w:rPr>
          <w:rFonts w:eastAsia="Times New Roman" w:cstheme="minorHAnsi"/>
          <w:color w:val="2F2F2F"/>
          <w:sz w:val="20"/>
          <w:szCs w:val="20"/>
        </w:rPr>
      </w:pPr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Žadatel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o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parkovací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místo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je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povinen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akceptovat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zákaz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parkování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vozidel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br/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poháněných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LPG a CNG (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vyjma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pokud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se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jedná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o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venkovní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parkovací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stání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>).</w:t>
      </w:r>
    </w:p>
    <w:p w14:paraId="6CE35675" w14:textId="77777777" w:rsidR="00E502C4" w:rsidRPr="00712FED" w:rsidRDefault="00E502C4" w:rsidP="00E502C4">
      <w:pPr>
        <w:pStyle w:val="Odstavecseseznamem"/>
        <w:jc w:val="both"/>
        <w:rPr>
          <w:rFonts w:cstheme="minorHAnsi"/>
          <w:sz w:val="20"/>
          <w:szCs w:val="20"/>
        </w:rPr>
      </w:pPr>
    </w:p>
    <w:p w14:paraId="6878CA00" w14:textId="77777777" w:rsidR="00E502C4" w:rsidRPr="00712FED" w:rsidRDefault="00E502C4" w:rsidP="00E502C4">
      <w:pPr>
        <w:pStyle w:val="Odstavecseseznamem"/>
        <w:widowControl/>
        <w:numPr>
          <w:ilvl w:val="0"/>
          <w:numId w:val="2"/>
        </w:numPr>
        <w:spacing w:after="160" w:line="259" w:lineRule="auto"/>
        <w:contextualSpacing/>
        <w:jc w:val="both"/>
        <w:rPr>
          <w:rFonts w:eastAsia="Times New Roman" w:cstheme="minorHAnsi"/>
          <w:color w:val="2F2F2F"/>
          <w:sz w:val="20"/>
          <w:szCs w:val="20"/>
        </w:rPr>
      </w:pPr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Pokud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je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nabízené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parkovací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místo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určeno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pouze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pro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invalidní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občany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>, k 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jejich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pronájmu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je</w:t>
      </w:r>
      <w:r w:rsidRPr="00712FED">
        <w:rPr>
          <w:rFonts w:eastAsia="Times New Roman" w:cstheme="minorHAnsi"/>
          <w:color w:val="2F2F2F"/>
          <w:sz w:val="20"/>
          <w:szCs w:val="20"/>
        </w:rPr>
        <w:br/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nutno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doložit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příslušné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712FED">
        <w:rPr>
          <w:rFonts w:eastAsia="Times New Roman" w:cstheme="minorHAnsi"/>
          <w:color w:val="2F2F2F"/>
          <w:sz w:val="20"/>
          <w:szCs w:val="20"/>
        </w:rPr>
        <w:t>doklady</w:t>
      </w:r>
      <w:proofErr w:type="spellEnd"/>
      <w:r w:rsidRPr="00712FED">
        <w:rPr>
          <w:rFonts w:eastAsia="Times New Roman" w:cstheme="minorHAnsi"/>
          <w:color w:val="2F2F2F"/>
          <w:sz w:val="20"/>
          <w:szCs w:val="20"/>
        </w:rPr>
        <w:t>.</w:t>
      </w:r>
    </w:p>
    <w:p w14:paraId="7CEA59CF" w14:textId="77777777" w:rsidR="00E502C4" w:rsidRPr="00712FED" w:rsidRDefault="00E502C4" w:rsidP="00E502C4">
      <w:pPr>
        <w:pStyle w:val="Odstavecseseznamem"/>
        <w:jc w:val="both"/>
        <w:rPr>
          <w:rFonts w:cstheme="minorHAnsi"/>
          <w:sz w:val="20"/>
          <w:szCs w:val="20"/>
        </w:rPr>
      </w:pPr>
    </w:p>
    <w:p w14:paraId="7E59B818" w14:textId="04D53374" w:rsidR="00E502C4" w:rsidRDefault="00E502C4" w:rsidP="003B768D">
      <w:pPr>
        <w:pStyle w:val="Odstavecseseznamem"/>
        <w:widowControl/>
        <w:numPr>
          <w:ilvl w:val="0"/>
          <w:numId w:val="2"/>
        </w:numPr>
        <w:spacing w:after="160" w:line="259" w:lineRule="auto"/>
        <w:contextualSpacing/>
        <w:jc w:val="both"/>
        <w:rPr>
          <w:rFonts w:eastAsia="Times New Roman" w:cstheme="minorHAnsi"/>
          <w:color w:val="2F2F2F"/>
          <w:sz w:val="20"/>
          <w:szCs w:val="20"/>
        </w:rPr>
      </w:pPr>
      <w:r w:rsidRPr="008F5AEA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8F5AEA">
        <w:rPr>
          <w:rFonts w:eastAsia="Times New Roman" w:cstheme="minorHAnsi"/>
          <w:color w:val="2F2F2F"/>
          <w:sz w:val="20"/>
          <w:szCs w:val="20"/>
        </w:rPr>
        <w:t>Městská</w:t>
      </w:r>
      <w:proofErr w:type="spellEnd"/>
      <w:r w:rsidRPr="008F5AEA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8F5AEA">
        <w:rPr>
          <w:rFonts w:eastAsia="Times New Roman" w:cstheme="minorHAnsi"/>
          <w:color w:val="2F2F2F"/>
          <w:sz w:val="20"/>
          <w:szCs w:val="20"/>
        </w:rPr>
        <w:t>část</w:t>
      </w:r>
      <w:proofErr w:type="spellEnd"/>
      <w:r w:rsidRPr="008F5AEA">
        <w:rPr>
          <w:rFonts w:eastAsia="Times New Roman" w:cstheme="minorHAnsi"/>
          <w:color w:val="2F2F2F"/>
          <w:sz w:val="20"/>
          <w:szCs w:val="20"/>
        </w:rPr>
        <w:t xml:space="preserve"> Praha 3 </w:t>
      </w:r>
      <w:proofErr w:type="spellStart"/>
      <w:r w:rsidRPr="008F5AEA">
        <w:rPr>
          <w:rFonts w:eastAsia="Times New Roman" w:cstheme="minorHAnsi"/>
          <w:color w:val="2F2F2F"/>
          <w:sz w:val="20"/>
          <w:szCs w:val="20"/>
        </w:rPr>
        <w:t>si</w:t>
      </w:r>
      <w:proofErr w:type="spellEnd"/>
      <w:r w:rsidRPr="008F5AEA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8F5AEA">
        <w:rPr>
          <w:rFonts w:eastAsia="Times New Roman" w:cstheme="minorHAnsi"/>
          <w:color w:val="2F2F2F"/>
          <w:sz w:val="20"/>
          <w:szCs w:val="20"/>
        </w:rPr>
        <w:t>vyhrazuje</w:t>
      </w:r>
      <w:proofErr w:type="spellEnd"/>
      <w:r w:rsidRPr="008F5AEA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8F5AEA">
        <w:rPr>
          <w:rFonts w:eastAsia="Times New Roman" w:cstheme="minorHAnsi"/>
          <w:color w:val="2F2F2F"/>
          <w:sz w:val="20"/>
          <w:szCs w:val="20"/>
        </w:rPr>
        <w:t>právo</w:t>
      </w:r>
      <w:proofErr w:type="spellEnd"/>
      <w:r w:rsidRPr="008F5AEA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8F5AEA">
        <w:rPr>
          <w:rFonts w:eastAsia="Times New Roman" w:cstheme="minorHAnsi"/>
          <w:color w:val="2F2F2F"/>
          <w:sz w:val="20"/>
          <w:szCs w:val="20"/>
        </w:rPr>
        <w:t>odmítnout</w:t>
      </w:r>
      <w:proofErr w:type="spellEnd"/>
      <w:r w:rsidRPr="008F5AEA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8F5AEA">
        <w:rPr>
          <w:rFonts w:eastAsia="Times New Roman" w:cstheme="minorHAnsi"/>
          <w:color w:val="2F2F2F"/>
          <w:sz w:val="20"/>
          <w:szCs w:val="20"/>
        </w:rPr>
        <w:t>všechny</w:t>
      </w:r>
      <w:proofErr w:type="spellEnd"/>
      <w:r w:rsidRPr="008F5AEA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8F5AEA">
        <w:rPr>
          <w:rFonts w:eastAsia="Times New Roman" w:cstheme="minorHAnsi"/>
          <w:color w:val="2F2F2F"/>
          <w:sz w:val="20"/>
          <w:szCs w:val="20"/>
        </w:rPr>
        <w:t>přihlášky</w:t>
      </w:r>
      <w:proofErr w:type="spellEnd"/>
      <w:r w:rsidRPr="008F5AEA">
        <w:rPr>
          <w:rFonts w:eastAsia="Times New Roman" w:cstheme="minorHAnsi"/>
          <w:color w:val="2F2F2F"/>
          <w:sz w:val="20"/>
          <w:szCs w:val="20"/>
        </w:rPr>
        <w:t xml:space="preserve"> a </w:t>
      </w:r>
      <w:proofErr w:type="spellStart"/>
      <w:r w:rsidRPr="008F5AEA">
        <w:rPr>
          <w:rFonts w:eastAsia="Times New Roman" w:cstheme="minorHAnsi"/>
          <w:color w:val="2F2F2F"/>
          <w:sz w:val="20"/>
          <w:szCs w:val="20"/>
        </w:rPr>
        <w:t>zrušit</w:t>
      </w:r>
      <w:proofErr w:type="spellEnd"/>
      <w:r w:rsidRPr="008F5AEA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8F5AEA">
        <w:rPr>
          <w:rFonts w:eastAsia="Times New Roman" w:cstheme="minorHAnsi"/>
          <w:color w:val="2F2F2F"/>
          <w:sz w:val="20"/>
          <w:szCs w:val="20"/>
        </w:rPr>
        <w:t>nabídku</w:t>
      </w:r>
      <w:proofErr w:type="spellEnd"/>
      <w:r w:rsidRPr="008F5AEA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8F5AEA">
        <w:rPr>
          <w:rFonts w:eastAsia="Times New Roman" w:cstheme="minorHAnsi"/>
          <w:color w:val="2F2F2F"/>
          <w:sz w:val="20"/>
          <w:szCs w:val="20"/>
        </w:rPr>
        <w:t>volného</w:t>
      </w:r>
      <w:proofErr w:type="spellEnd"/>
      <w:r w:rsidRPr="008F5AEA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8F5AEA">
        <w:rPr>
          <w:rFonts w:eastAsia="Times New Roman" w:cstheme="minorHAnsi"/>
          <w:color w:val="2F2F2F"/>
          <w:sz w:val="20"/>
          <w:szCs w:val="20"/>
        </w:rPr>
        <w:t>parkovacího</w:t>
      </w:r>
      <w:proofErr w:type="spellEnd"/>
      <w:r w:rsidRPr="008F5AEA">
        <w:rPr>
          <w:rFonts w:eastAsia="Times New Roman" w:cstheme="minorHAnsi"/>
          <w:color w:val="2F2F2F"/>
          <w:sz w:val="20"/>
          <w:szCs w:val="20"/>
        </w:rPr>
        <w:t xml:space="preserve"> </w:t>
      </w:r>
      <w:proofErr w:type="spellStart"/>
      <w:r w:rsidRPr="008F5AEA">
        <w:rPr>
          <w:rFonts w:eastAsia="Times New Roman" w:cstheme="minorHAnsi"/>
          <w:color w:val="2F2F2F"/>
          <w:sz w:val="20"/>
          <w:szCs w:val="20"/>
        </w:rPr>
        <w:t>místa</w:t>
      </w:r>
      <w:proofErr w:type="spellEnd"/>
      <w:r w:rsidRPr="008F5AEA">
        <w:rPr>
          <w:rFonts w:eastAsia="Times New Roman" w:cstheme="minorHAnsi"/>
          <w:color w:val="2F2F2F"/>
          <w:sz w:val="20"/>
          <w:szCs w:val="20"/>
        </w:rPr>
        <w:t>.</w:t>
      </w:r>
    </w:p>
    <w:p w14:paraId="297088CE" w14:textId="77777777" w:rsidR="00942D16" w:rsidRPr="00942D16" w:rsidRDefault="00942D16" w:rsidP="00942D16">
      <w:pPr>
        <w:pStyle w:val="Odstavecseseznamem"/>
        <w:rPr>
          <w:rFonts w:eastAsia="Times New Roman" w:cstheme="minorHAnsi"/>
          <w:color w:val="2F2F2F"/>
          <w:sz w:val="20"/>
          <w:szCs w:val="20"/>
        </w:rPr>
      </w:pPr>
    </w:p>
    <w:p w14:paraId="7C5FA66B" w14:textId="685E42C3" w:rsidR="00AD29FC" w:rsidRPr="008F5AEA" w:rsidRDefault="00E502C4" w:rsidP="008F5AEA">
      <w:pPr>
        <w:pStyle w:val="Odstavecseseznamem"/>
        <w:widowControl/>
        <w:numPr>
          <w:ilvl w:val="0"/>
          <w:numId w:val="2"/>
        </w:numPr>
        <w:spacing w:after="160" w:line="360" w:lineRule="auto"/>
        <w:contextualSpacing/>
        <w:jc w:val="both"/>
        <w:rPr>
          <w:rFonts w:cstheme="minorHAnsi"/>
        </w:rPr>
      </w:pPr>
      <w:proofErr w:type="spellStart"/>
      <w:r w:rsidRPr="008F5AEA">
        <w:rPr>
          <w:rFonts w:cstheme="minorHAnsi"/>
          <w:sz w:val="20"/>
          <w:szCs w:val="20"/>
        </w:rPr>
        <w:t>Pokud</w:t>
      </w:r>
      <w:proofErr w:type="spellEnd"/>
      <w:r w:rsidRPr="008F5AEA">
        <w:rPr>
          <w:rFonts w:cstheme="minorHAnsi"/>
          <w:sz w:val="20"/>
          <w:szCs w:val="20"/>
        </w:rPr>
        <w:t xml:space="preserve"> se </w:t>
      </w:r>
      <w:proofErr w:type="spellStart"/>
      <w:r w:rsidRPr="008F5AEA">
        <w:rPr>
          <w:rFonts w:cstheme="minorHAnsi"/>
          <w:sz w:val="20"/>
          <w:szCs w:val="20"/>
        </w:rPr>
        <w:t>oslovený</w:t>
      </w:r>
      <w:proofErr w:type="spellEnd"/>
      <w:r w:rsidRPr="008F5AEA">
        <w:rPr>
          <w:rFonts w:cstheme="minorHAnsi"/>
          <w:sz w:val="20"/>
          <w:szCs w:val="20"/>
        </w:rPr>
        <w:t xml:space="preserve"> </w:t>
      </w:r>
      <w:proofErr w:type="spellStart"/>
      <w:r w:rsidRPr="008F5AEA">
        <w:rPr>
          <w:rFonts w:cstheme="minorHAnsi"/>
          <w:sz w:val="20"/>
          <w:szCs w:val="20"/>
        </w:rPr>
        <w:t>žadatel</w:t>
      </w:r>
      <w:proofErr w:type="spellEnd"/>
      <w:r w:rsidRPr="008F5AEA">
        <w:rPr>
          <w:rFonts w:cstheme="minorHAnsi"/>
          <w:sz w:val="20"/>
          <w:szCs w:val="20"/>
        </w:rPr>
        <w:t xml:space="preserve"> </w:t>
      </w:r>
      <w:proofErr w:type="spellStart"/>
      <w:r w:rsidRPr="008F5AEA">
        <w:rPr>
          <w:rFonts w:cstheme="minorHAnsi"/>
          <w:sz w:val="20"/>
          <w:szCs w:val="20"/>
        </w:rPr>
        <w:t>nevyjádří</w:t>
      </w:r>
      <w:proofErr w:type="spellEnd"/>
      <w:r w:rsidRPr="008F5AEA">
        <w:rPr>
          <w:rFonts w:cstheme="minorHAnsi"/>
          <w:sz w:val="20"/>
          <w:szCs w:val="20"/>
        </w:rPr>
        <w:t xml:space="preserve"> do 10 </w:t>
      </w:r>
      <w:proofErr w:type="spellStart"/>
      <w:r w:rsidRPr="008F5AEA">
        <w:rPr>
          <w:rFonts w:cstheme="minorHAnsi"/>
          <w:sz w:val="20"/>
          <w:szCs w:val="20"/>
        </w:rPr>
        <w:t>pracovních</w:t>
      </w:r>
      <w:proofErr w:type="spellEnd"/>
      <w:r w:rsidRPr="008F5AEA">
        <w:rPr>
          <w:rFonts w:cstheme="minorHAnsi"/>
          <w:sz w:val="20"/>
          <w:szCs w:val="20"/>
        </w:rPr>
        <w:t xml:space="preserve"> </w:t>
      </w:r>
      <w:proofErr w:type="spellStart"/>
      <w:r w:rsidRPr="008F5AEA">
        <w:rPr>
          <w:rFonts w:cstheme="minorHAnsi"/>
          <w:sz w:val="20"/>
          <w:szCs w:val="20"/>
        </w:rPr>
        <w:t>dnů</w:t>
      </w:r>
      <w:proofErr w:type="spellEnd"/>
      <w:r w:rsidRPr="008F5AEA">
        <w:rPr>
          <w:rFonts w:cstheme="minorHAnsi"/>
          <w:sz w:val="20"/>
          <w:szCs w:val="20"/>
        </w:rPr>
        <w:t xml:space="preserve"> </w:t>
      </w:r>
      <w:proofErr w:type="spellStart"/>
      <w:proofErr w:type="gramStart"/>
      <w:r w:rsidRPr="008F5AEA">
        <w:rPr>
          <w:rFonts w:cstheme="minorHAnsi"/>
          <w:sz w:val="20"/>
          <w:szCs w:val="20"/>
        </w:rPr>
        <w:t>od</w:t>
      </w:r>
      <w:proofErr w:type="spellEnd"/>
      <w:proofErr w:type="gramEnd"/>
      <w:r w:rsidRPr="008F5AEA">
        <w:rPr>
          <w:rFonts w:cstheme="minorHAnsi"/>
          <w:sz w:val="20"/>
          <w:szCs w:val="20"/>
        </w:rPr>
        <w:t xml:space="preserve"> </w:t>
      </w:r>
      <w:proofErr w:type="spellStart"/>
      <w:r w:rsidRPr="008F5AEA">
        <w:rPr>
          <w:rFonts w:cstheme="minorHAnsi"/>
          <w:sz w:val="20"/>
          <w:szCs w:val="20"/>
        </w:rPr>
        <w:t>doručení</w:t>
      </w:r>
      <w:proofErr w:type="spellEnd"/>
      <w:r w:rsidRPr="008F5AEA">
        <w:rPr>
          <w:rFonts w:cstheme="minorHAnsi"/>
          <w:sz w:val="20"/>
          <w:szCs w:val="20"/>
        </w:rPr>
        <w:t xml:space="preserve"> </w:t>
      </w:r>
      <w:proofErr w:type="spellStart"/>
      <w:r w:rsidRPr="008F5AEA">
        <w:rPr>
          <w:rFonts w:cstheme="minorHAnsi"/>
          <w:sz w:val="20"/>
          <w:szCs w:val="20"/>
        </w:rPr>
        <w:t>oznámení</w:t>
      </w:r>
      <w:proofErr w:type="spellEnd"/>
      <w:r w:rsidRPr="008F5AEA">
        <w:rPr>
          <w:rFonts w:cstheme="minorHAnsi"/>
          <w:sz w:val="20"/>
          <w:szCs w:val="20"/>
        </w:rPr>
        <w:t xml:space="preserve">, </w:t>
      </w:r>
      <w:proofErr w:type="spellStart"/>
      <w:r w:rsidRPr="008F5AEA">
        <w:rPr>
          <w:rFonts w:cstheme="minorHAnsi"/>
          <w:sz w:val="20"/>
          <w:szCs w:val="20"/>
        </w:rPr>
        <w:t>nebo</w:t>
      </w:r>
      <w:proofErr w:type="spellEnd"/>
      <w:r w:rsidRPr="008F5AEA">
        <w:rPr>
          <w:rFonts w:cstheme="minorHAnsi"/>
          <w:sz w:val="20"/>
          <w:szCs w:val="20"/>
        </w:rPr>
        <w:t xml:space="preserve"> 2 x </w:t>
      </w:r>
      <w:proofErr w:type="spellStart"/>
      <w:r w:rsidRPr="008F5AEA">
        <w:rPr>
          <w:rFonts w:cstheme="minorHAnsi"/>
          <w:sz w:val="20"/>
          <w:szCs w:val="20"/>
        </w:rPr>
        <w:t>nepřevezme</w:t>
      </w:r>
      <w:proofErr w:type="spellEnd"/>
      <w:r w:rsidRPr="008F5AEA">
        <w:rPr>
          <w:rFonts w:cstheme="minorHAnsi"/>
          <w:sz w:val="20"/>
          <w:szCs w:val="20"/>
        </w:rPr>
        <w:t xml:space="preserve"> </w:t>
      </w:r>
      <w:proofErr w:type="spellStart"/>
      <w:r w:rsidRPr="008F5AEA">
        <w:rPr>
          <w:rFonts w:cstheme="minorHAnsi"/>
          <w:sz w:val="20"/>
          <w:szCs w:val="20"/>
        </w:rPr>
        <w:t>doporučený</w:t>
      </w:r>
      <w:proofErr w:type="spellEnd"/>
      <w:r w:rsidRPr="008F5AEA">
        <w:rPr>
          <w:rFonts w:cstheme="minorHAnsi"/>
          <w:sz w:val="20"/>
          <w:szCs w:val="20"/>
        </w:rPr>
        <w:t xml:space="preserve"> </w:t>
      </w:r>
      <w:proofErr w:type="spellStart"/>
      <w:r w:rsidRPr="008F5AEA">
        <w:rPr>
          <w:rFonts w:cstheme="minorHAnsi"/>
          <w:sz w:val="20"/>
          <w:szCs w:val="20"/>
        </w:rPr>
        <w:t>dopis</w:t>
      </w:r>
      <w:proofErr w:type="spellEnd"/>
      <w:r w:rsidRPr="008F5AEA">
        <w:rPr>
          <w:rFonts w:cstheme="minorHAnsi"/>
          <w:sz w:val="20"/>
          <w:szCs w:val="20"/>
        </w:rPr>
        <w:t xml:space="preserve"> s </w:t>
      </w:r>
      <w:proofErr w:type="spellStart"/>
      <w:r w:rsidRPr="008F5AEA">
        <w:rPr>
          <w:rFonts w:cstheme="minorHAnsi"/>
          <w:sz w:val="20"/>
          <w:szCs w:val="20"/>
        </w:rPr>
        <w:t>oznámením</w:t>
      </w:r>
      <w:proofErr w:type="spellEnd"/>
      <w:r w:rsidRPr="008F5AEA">
        <w:rPr>
          <w:rFonts w:cstheme="minorHAnsi"/>
          <w:sz w:val="20"/>
          <w:szCs w:val="20"/>
        </w:rPr>
        <w:t xml:space="preserve"> o </w:t>
      </w:r>
      <w:proofErr w:type="spellStart"/>
      <w:r w:rsidRPr="008F5AEA">
        <w:rPr>
          <w:rFonts w:cstheme="minorHAnsi"/>
          <w:sz w:val="20"/>
          <w:szCs w:val="20"/>
        </w:rPr>
        <w:t>umístění</w:t>
      </w:r>
      <w:proofErr w:type="spellEnd"/>
      <w:r w:rsidRPr="008F5AEA">
        <w:rPr>
          <w:rFonts w:cstheme="minorHAnsi"/>
          <w:sz w:val="20"/>
          <w:szCs w:val="20"/>
        </w:rPr>
        <w:t xml:space="preserve">, </w:t>
      </w:r>
      <w:proofErr w:type="spellStart"/>
      <w:r w:rsidRPr="008F5AEA">
        <w:rPr>
          <w:rFonts w:cstheme="minorHAnsi"/>
          <w:sz w:val="20"/>
          <w:szCs w:val="20"/>
        </w:rPr>
        <w:t>bude</w:t>
      </w:r>
      <w:proofErr w:type="spellEnd"/>
      <w:r w:rsidRPr="008F5AEA">
        <w:rPr>
          <w:rFonts w:cstheme="minorHAnsi"/>
          <w:sz w:val="20"/>
          <w:szCs w:val="20"/>
        </w:rPr>
        <w:t xml:space="preserve"> </w:t>
      </w:r>
      <w:proofErr w:type="spellStart"/>
      <w:r w:rsidRPr="008F5AEA">
        <w:rPr>
          <w:rFonts w:cstheme="minorHAnsi"/>
          <w:sz w:val="20"/>
          <w:szCs w:val="20"/>
        </w:rPr>
        <w:t>žadatel</w:t>
      </w:r>
      <w:proofErr w:type="spellEnd"/>
      <w:r w:rsidRPr="008F5AEA">
        <w:rPr>
          <w:rFonts w:cstheme="minorHAnsi"/>
          <w:sz w:val="20"/>
          <w:szCs w:val="20"/>
        </w:rPr>
        <w:t xml:space="preserve"> z </w:t>
      </w:r>
      <w:proofErr w:type="spellStart"/>
      <w:r w:rsidRPr="008F5AEA">
        <w:rPr>
          <w:rFonts w:cstheme="minorHAnsi"/>
          <w:sz w:val="20"/>
          <w:szCs w:val="20"/>
        </w:rPr>
        <w:t>pořadníku</w:t>
      </w:r>
      <w:proofErr w:type="spellEnd"/>
      <w:r w:rsidRPr="008F5AEA">
        <w:rPr>
          <w:rFonts w:cstheme="minorHAnsi"/>
          <w:sz w:val="20"/>
          <w:szCs w:val="20"/>
        </w:rPr>
        <w:t xml:space="preserve"> </w:t>
      </w:r>
      <w:proofErr w:type="spellStart"/>
      <w:r w:rsidRPr="008F5AEA">
        <w:rPr>
          <w:rFonts w:cstheme="minorHAnsi"/>
          <w:sz w:val="20"/>
          <w:szCs w:val="20"/>
        </w:rPr>
        <w:t>vyřazen</w:t>
      </w:r>
      <w:proofErr w:type="spellEnd"/>
      <w:r w:rsidRPr="008F5AEA">
        <w:rPr>
          <w:rFonts w:cstheme="minorHAnsi"/>
          <w:sz w:val="20"/>
          <w:szCs w:val="20"/>
        </w:rPr>
        <w:t xml:space="preserve"> a </w:t>
      </w:r>
      <w:proofErr w:type="spellStart"/>
      <w:r w:rsidRPr="008F5AEA">
        <w:rPr>
          <w:rFonts w:cstheme="minorHAnsi"/>
          <w:sz w:val="20"/>
          <w:szCs w:val="20"/>
        </w:rPr>
        <w:t>následně</w:t>
      </w:r>
      <w:proofErr w:type="spellEnd"/>
      <w:r w:rsidRPr="008F5AEA">
        <w:rPr>
          <w:rFonts w:cstheme="minorHAnsi"/>
          <w:sz w:val="20"/>
          <w:szCs w:val="20"/>
        </w:rPr>
        <w:t xml:space="preserve"> </w:t>
      </w:r>
      <w:r w:rsidR="008F5AEA">
        <w:rPr>
          <w:rFonts w:cstheme="minorHAnsi"/>
          <w:sz w:val="20"/>
          <w:szCs w:val="20"/>
        </w:rPr>
        <w:t>OBNP</w:t>
      </w:r>
      <w:r w:rsidRPr="008F5AEA">
        <w:rPr>
          <w:rFonts w:cstheme="minorHAnsi"/>
          <w:sz w:val="20"/>
          <w:szCs w:val="20"/>
        </w:rPr>
        <w:t xml:space="preserve"> </w:t>
      </w:r>
      <w:proofErr w:type="spellStart"/>
      <w:r w:rsidRPr="008F5AEA">
        <w:rPr>
          <w:rFonts w:cstheme="minorHAnsi"/>
          <w:sz w:val="20"/>
          <w:szCs w:val="20"/>
        </w:rPr>
        <w:t>osloví</w:t>
      </w:r>
      <w:proofErr w:type="spellEnd"/>
      <w:r w:rsidRPr="008F5AEA">
        <w:rPr>
          <w:rFonts w:cstheme="minorHAnsi"/>
          <w:sz w:val="20"/>
          <w:szCs w:val="20"/>
        </w:rPr>
        <w:t xml:space="preserve"> </w:t>
      </w:r>
      <w:proofErr w:type="spellStart"/>
      <w:r w:rsidRPr="008F5AEA">
        <w:rPr>
          <w:rFonts w:cstheme="minorHAnsi"/>
          <w:sz w:val="20"/>
          <w:szCs w:val="20"/>
        </w:rPr>
        <w:t>dalšího</w:t>
      </w:r>
      <w:proofErr w:type="spellEnd"/>
      <w:r w:rsidRPr="008F5AEA">
        <w:rPr>
          <w:rFonts w:cstheme="minorHAnsi"/>
          <w:sz w:val="20"/>
          <w:szCs w:val="20"/>
        </w:rPr>
        <w:t xml:space="preserve"> </w:t>
      </w:r>
      <w:proofErr w:type="spellStart"/>
      <w:r w:rsidRPr="008F5AEA">
        <w:rPr>
          <w:rFonts w:cstheme="minorHAnsi"/>
          <w:sz w:val="20"/>
          <w:szCs w:val="20"/>
        </w:rPr>
        <w:t>žadatele</w:t>
      </w:r>
      <w:proofErr w:type="spellEnd"/>
      <w:r w:rsidRPr="008F5AEA">
        <w:rPr>
          <w:rFonts w:cstheme="minorHAnsi"/>
          <w:sz w:val="20"/>
          <w:szCs w:val="20"/>
        </w:rPr>
        <w:t xml:space="preserve"> o </w:t>
      </w:r>
      <w:proofErr w:type="spellStart"/>
      <w:r w:rsidRPr="008F5AEA">
        <w:rPr>
          <w:rFonts w:cstheme="minorHAnsi"/>
          <w:sz w:val="20"/>
          <w:szCs w:val="20"/>
        </w:rPr>
        <w:t>parkovací</w:t>
      </w:r>
      <w:proofErr w:type="spellEnd"/>
      <w:r w:rsidRPr="008F5AEA">
        <w:rPr>
          <w:rFonts w:cstheme="minorHAnsi"/>
          <w:sz w:val="20"/>
          <w:szCs w:val="20"/>
        </w:rPr>
        <w:t xml:space="preserve"> </w:t>
      </w:r>
      <w:proofErr w:type="spellStart"/>
      <w:r w:rsidRPr="008F5AEA">
        <w:rPr>
          <w:rFonts w:cstheme="minorHAnsi"/>
          <w:sz w:val="20"/>
          <w:szCs w:val="20"/>
        </w:rPr>
        <w:t>místo</w:t>
      </w:r>
      <w:proofErr w:type="spellEnd"/>
      <w:r w:rsidRPr="008F5AEA">
        <w:rPr>
          <w:rFonts w:cstheme="minorHAnsi"/>
          <w:sz w:val="20"/>
          <w:szCs w:val="20"/>
        </w:rPr>
        <w:t xml:space="preserve"> </w:t>
      </w:r>
      <w:proofErr w:type="spellStart"/>
      <w:r w:rsidRPr="008F5AEA">
        <w:rPr>
          <w:rFonts w:cstheme="minorHAnsi"/>
          <w:sz w:val="20"/>
          <w:szCs w:val="20"/>
        </w:rPr>
        <w:t>dle</w:t>
      </w:r>
      <w:proofErr w:type="spellEnd"/>
      <w:r w:rsidRPr="008F5AEA">
        <w:rPr>
          <w:rFonts w:cstheme="minorHAnsi"/>
          <w:sz w:val="20"/>
          <w:szCs w:val="20"/>
        </w:rPr>
        <w:t xml:space="preserve"> </w:t>
      </w:r>
      <w:proofErr w:type="spellStart"/>
      <w:r w:rsidRPr="008F5AEA">
        <w:rPr>
          <w:rFonts w:cstheme="minorHAnsi"/>
          <w:sz w:val="20"/>
          <w:szCs w:val="20"/>
        </w:rPr>
        <w:t>pořadníku</w:t>
      </w:r>
      <w:proofErr w:type="spellEnd"/>
      <w:r w:rsidRPr="008F5AEA">
        <w:rPr>
          <w:rFonts w:cstheme="minorHAnsi"/>
          <w:sz w:val="20"/>
          <w:szCs w:val="20"/>
        </w:rPr>
        <w:t>.</w:t>
      </w:r>
      <w:r w:rsidRPr="008F5AEA">
        <w:rPr>
          <w:rFonts w:cstheme="minorHAnsi"/>
          <w:sz w:val="20"/>
          <w:szCs w:val="20"/>
        </w:rPr>
        <w:t xml:space="preserve"> </w:t>
      </w:r>
      <w:bookmarkStart w:id="0" w:name="_GoBack"/>
      <w:bookmarkEnd w:id="0"/>
    </w:p>
    <w:sectPr w:rsidR="00AD29FC" w:rsidRPr="008F5AEA" w:rsidSect="00626198">
      <w:footerReference w:type="default" r:id="rId8"/>
      <w:pgSz w:w="11910" w:h="16840"/>
      <w:pgMar w:top="680" w:right="12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3737A" w14:textId="77777777" w:rsidR="004F6B79" w:rsidRDefault="004F6B79" w:rsidP="004C7345">
      <w:r>
        <w:separator/>
      </w:r>
    </w:p>
  </w:endnote>
  <w:endnote w:type="continuationSeparator" w:id="0">
    <w:p w14:paraId="325B3D4E" w14:textId="77777777" w:rsidR="004F6B79" w:rsidRDefault="004F6B79" w:rsidP="004C7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EEFF5" w14:textId="29BE4E79" w:rsidR="008F5AEA" w:rsidRDefault="008F5AEA">
    <w:pPr>
      <w:pStyle w:val="Zpat"/>
      <w:jc w:val="right"/>
    </w:pPr>
  </w:p>
  <w:p w14:paraId="26A6DD25" w14:textId="77777777" w:rsidR="008F5AEA" w:rsidRDefault="008F5A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B1D1C" w14:textId="77777777" w:rsidR="004F6B79" w:rsidRDefault="004F6B79" w:rsidP="004C7345">
      <w:r>
        <w:separator/>
      </w:r>
    </w:p>
  </w:footnote>
  <w:footnote w:type="continuationSeparator" w:id="0">
    <w:p w14:paraId="3E5AEB74" w14:textId="77777777" w:rsidR="004F6B79" w:rsidRDefault="004F6B79" w:rsidP="004C7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CBC"/>
    <w:multiLevelType w:val="hybridMultilevel"/>
    <w:tmpl w:val="DDEC32E2"/>
    <w:lvl w:ilvl="0" w:tplc="1AAC8A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578EE"/>
    <w:multiLevelType w:val="hybridMultilevel"/>
    <w:tmpl w:val="27262F8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770358"/>
    <w:multiLevelType w:val="hybridMultilevel"/>
    <w:tmpl w:val="BEBE0FD6"/>
    <w:lvl w:ilvl="0" w:tplc="FCD6319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0D7D24"/>
    <w:multiLevelType w:val="hybridMultilevel"/>
    <w:tmpl w:val="64B6143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EF2D88"/>
    <w:multiLevelType w:val="hybridMultilevel"/>
    <w:tmpl w:val="EC9012EC"/>
    <w:lvl w:ilvl="0" w:tplc="4724857E">
      <w:start w:val="1"/>
      <w:numFmt w:val="decimal"/>
      <w:lvlText w:val="%1."/>
      <w:lvlJc w:val="left"/>
      <w:pPr>
        <w:ind w:left="149" w:hanging="231"/>
      </w:pPr>
      <w:rPr>
        <w:rFonts w:ascii="Times New Roman" w:eastAsia="Times New Roman" w:hAnsi="Times New Roman" w:hint="default"/>
        <w:color w:val="2F2F2F"/>
        <w:w w:val="108"/>
        <w:sz w:val="24"/>
        <w:szCs w:val="24"/>
      </w:rPr>
    </w:lvl>
    <w:lvl w:ilvl="1" w:tplc="A7DE8810">
      <w:start w:val="1"/>
      <w:numFmt w:val="bullet"/>
      <w:lvlText w:val="•"/>
      <w:lvlJc w:val="left"/>
      <w:pPr>
        <w:ind w:left="1064" w:hanging="231"/>
      </w:pPr>
      <w:rPr>
        <w:rFonts w:hint="default"/>
      </w:rPr>
    </w:lvl>
    <w:lvl w:ilvl="2" w:tplc="39B09FA8">
      <w:start w:val="1"/>
      <w:numFmt w:val="bullet"/>
      <w:lvlText w:val="•"/>
      <w:lvlJc w:val="left"/>
      <w:pPr>
        <w:ind w:left="1988" w:hanging="231"/>
      </w:pPr>
      <w:rPr>
        <w:rFonts w:hint="default"/>
      </w:rPr>
    </w:lvl>
    <w:lvl w:ilvl="3" w:tplc="941A401C">
      <w:start w:val="1"/>
      <w:numFmt w:val="bullet"/>
      <w:lvlText w:val="•"/>
      <w:lvlJc w:val="left"/>
      <w:pPr>
        <w:ind w:left="2913" w:hanging="231"/>
      </w:pPr>
      <w:rPr>
        <w:rFonts w:hint="default"/>
      </w:rPr>
    </w:lvl>
    <w:lvl w:ilvl="4" w:tplc="E7FC318E">
      <w:start w:val="1"/>
      <w:numFmt w:val="bullet"/>
      <w:lvlText w:val="•"/>
      <w:lvlJc w:val="left"/>
      <w:pPr>
        <w:ind w:left="3837" w:hanging="231"/>
      </w:pPr>
      <w:rPr>
        <w:rFonts w:hint="default"/>
      </w:rPr>
    </w:lvl>
    <w:lvl w:ilvl="5" w:tplc="7BDC117A">
      <w:start w:val="1"/>
      <w:numFmt w:val="bullet"/>
      <w:lvlText w:val="•"/>
      <w:lvlJc w:val="left"/>
      <w:pPr>
        <w:ind w:left="4762" w:hanging="231"/>
      </w:pPr>
      <w:rPr>
        <w:rFonts w:hint="default"/>
      </w:rPr>
    </w:lvl>
    <w:lvl w:ilvl="6" w:tplc="F98AB14C">
      <w:start w:val="1"/>
      <w:numFmt w:val="bullet"/>
      <w:lvlText w:val="•"/>
      <w:lvlJc w:val="left"/>
      <w:pPr>
        <w:ind w:left="5686" w:hanging="231"/>
      </w:pPr>
      <w:rPr>
        <w:rFonts w:hint="default"/>
      </w:rPr>
    </w:lvl>
    <w:lvl w:ilvl="7" w:tplc="3F4A5C2C">
      <w:start w:val="1"/>
      <w:numFmt w:val="bullet"/>
      <w:lvlText w:val="•"/>
      <w:lvlJc w:val="left"/>
      <w:pPr>
        <w:ind w:left="6610" w:hanging="231"/>
      </w:pPr>
      <w:rPr>
        <w:rFonts w:hint="default"/>
      </w:rPr>
    </w:lvl>
    <w:lvl w:ilvl="8" w:tplc="7638D118">
      <w:start w:val="1"/>
      <w:numFmt w:val="bullet"/>
      <w:lvlText w:val="•"/>
      <w:lvlJc w:val="left"/>
      <w:pPr>
        <w:ind w:left="7535" w:hanging="231"/>
      </w:pPr>
      <w:rPr>
        <w:rFonts w:hint="default"/>
      </w:rPr>
    </w:lvl>
  </w:abstractNum>
  <w:abstractNum w:abstractNumId="5" w15:restartNumberingAfterBreak="0">
    <w:nsid w:val="7E3C0B96"/>
    <w:multiLevelType w:val="hybridMultilevel"/>
    <w:tmpl w:val="1C66CB5C"/>
    <w:lvl w:ilvl="0" w:tplc="8834B2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198"/>
    <w:rsid w:val="00096D32"/>
    <w:rsid w:val="002922FD"/>
    <w:rsid w:val="002D51E8"/>
    <w:rsid w:val="003B577D"/>
    <w:rsid w:val="003D21AA"/>
    <w:rsid w:val="003E64B1"/>
    <w:rsid w:val="004B2666"/>
    <w:rsid w:val="004C7345"/>
    <w:rsid w:val="004F6B79"/>
    <w:rsid w:val="005130D4"/>
    <w:rsid w:val="005A45D9"/>
    <w:rsid w:val="005D35AD"/>
    <w:rsid w:val="00626198"/>
    <w:rsid w:val="00664620"/>
    <w:rsid w:val="00692CFE"/>
    <w:rsid w:val="006D19E7"/>
    <w:rsid w:val="007A6996"/>
    <w:rsid w:val="007B02B8"/>
    <w:rsid w:val="007E4C58"/>
    <w:rsid w:val="008F5AEA"/>
    <w:rsid w:val="00931C82"/>
    <w:rsid w:val="00942D16"/>
    <w:rsid w:val="00982013"/>
    <w:rsid w:val="009C7DBA"/>
    <w:rsid w:val="00A07849"/>
    <w:rsid w:val="00A50956"/>
    <w:rsid w:val="00AC17C8"/>
    <w:rsid w:val="00AD29FC"/>
    <w:rsid w:val="00B54A15"/>
    <w:rsid w:val="00BD678A"/>
    <w:rsid w:val="00C343CB"/>
    <w:rsid w:val="00C759A7"/>
    <w:rsid w:val="00C83052"/>
    <w:rsid w:val="00C83EFF"/>
    <w:rsid w:val="00D07E45"/>
    <w:rsid w:val="00D2297F"/>
    <w:rsid w:val="00DE2C3C"/>
    <w:rsid w:val="00DF3D44"/>
    <w:rsid w:val="00E30B5A"/>
    <w:rsid w:val="00E502C4"/>
    <w:rsid w:val="00E577BC"/>
    <w:rsid w:val="00EE715A"/>
    <w:rsid w:val="00F6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83D8C"/>
  <w15:chartTrackingRefBased/>
  <w15:docId w15:val="{7FBB167D-FCC1-4772-9834-A5004B38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626198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"/>
    <w:link w:val="Nadpis1Char"/>
    <w:uiPriority w:val="1"/>
    <w:qFormat/>
    <w:rsid w:val="00626198"/>
    <w:pPr>
      <w:ind w:left="168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626198"/>
    <w:rPr>
      <w:rFonts w:ascii="Times New Roman" w:eastAsia="Times New Roman" w:hAnsi="Times New Roman"/>
      <w:sz w:val="24"/>
      <w:szCs w:val="24"/>
      <w:lang w:val="en-US"/>
    </w:rPr>
  </w:style>
  <w:style w:type="paragraph" w:styleId="Zkladntext">
    <w:name w:val="Body Text"/>
    <w:basedOn w:val="Normln"/>
    <w:link w:val="ZkladntextChar"/>
    <w:uiPriority w:val="1"/>
    <w:qFormat/>
    <w:rsid w:val="00626198"/>
    <w:pPr>
      <w:ind w:left="140"/>
    </w:pPr>
    <w:rPr>
      <w:rFonts w:ascii="Times New Roman" w:eastAsia="Times New Roman" w:hAnsi="Times New Roman"/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26198"/>
    <w:rPr>
      <w:rFonts w:ascii="Times New Roman" w:eastAsia="Times New Roman" w:hAnsi="Times New Roman"/>
      <w:sz w:val="23"/>
      <w:szCs w:val="23"/>
      <w:lang w:val="en-US"/>
    </w:rPr>
  </w:style>
  <w:style w:type="paragraph" w:styleId="Odstavecseseznamem">
    <w:name w:val="List Paragraph"/>
    <w:basedOn w:val="Normln"/>
    <w:uiPriority w:val="34"/>
    <w:qFormat/>
    <w:rsid w:val="00626198"/>
  </w:style>
  <w:style w:type="paragraph" w:styleId="Zhlav">
    <w:name w:val="header"/>
    <w:basedOn w:val="Normln"/>
    <w:link w:val="ZhlavChar"/>
    <w:uiPriority w:val="99"/>
    <w:unhideWhenUsed/>
    <w:rsid w:val="004C73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7345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4C73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7345"/>
    <w:rPr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B02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2B8"/>
    <w:pPr>
      <w:widowControl/>
      <w:spacing w:after="2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2B8"/>
    <w:rPr>
      <w:rFonts w:ascii="Calibri" w:eastAsia="Times New Roman" w:hAnsi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02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2B8"/>
    <w:rPr>
      <w:rFonts w:ascii="Segoe UI" w:hAnsi="Segoe UI" w:cs="Segoe UI"/>
      <w:sz w:val="18"/>
      <w:szCs w:val="18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0B5A"/>
    <w:pPr>
      <w:widowControl w:val="0"/>
      <w:spacing w:after="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0B5A"/>
    <w:rPr>
      <w:rFonts w:ascii="Calibri" w:eastAsia="Times New Roman" w:hAnsi="Calibri" w:cs="Times New Roman"/>
      <w:b/>
      <w:bCs/>
      <w:sz w:val="2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128C5-1068-4C55-9515-283A2B4CA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496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Žáková Laura Bc.  (ÚMČ Praha 3)</dc:creator>
  <cp:keywords/>
  <dc:description/>
  <cp:lastModifiedBy>Kršňáková Romana (ÚMČ Praha 3)</cp:lastModifiedBy>
  <cp:revision>4</cp:revision>
  <dcterms:created xsi:type="dcterms:W3CDTF">2023-07-10T09:10:00Z</dcterms:created>
  <dcterms:modified xsi:type="dcterms:W3CDTF">2023-07-10T09:18:00Z</dcterms:modified>
</cp:coreProperties>
</file>